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BC82B" w14:textId="2D8D217B" w:rsidR="00A42A3F" w:rsidRPr="00621F18" w:rsidRDefault="00A42A3F" w:rsidP="000C755C">
      <w:pPr>
        <w:pStyle w:val="NoSpacing"/>
        <w:tabs>
          <w:tab w:val="right" w:pos="9356"/>
        </w:tabs>
        <w:spacing w:beforeAutospacing="0"/>
        <w:rPr>
          <w:rFonts w:ascii="Calibri" w:hAnsi="Calibri" w:cs="Calibri"/>
          <w:lang w:val="en-US"/>
        </w:rPr>
      </w:pPr>
      <w:r w:rsidRPr="00621F18">
        <w:rPr>
          <w:rFonts w:ascii="Calibri" w:hAnsi="Calibri" w:cs="Calibri"/>
          <w:lang w:val="en-US"/>
        </w:rPr>
        <w:t xml:space="preserve">3GPP TSG-RAN WG3 </w:t>
      </w:r>
      <w:r w:rsidR="00C409DB" w:rsidRPr="00621F18">
        <w:rPr>
          <w:rFonts w:ascii="Calibri" w:hAnsi="Calibri" w:cs="Calibri"/>
          <w:lang w:val="en-US"/>
        </w:rPr>
        <w:t xml:space="preserve">Meeting </w:t>
      </w:r>
      <w:r w:rsidRPr="00621F18">
        <w:rPr>
          <w:rFonts w:ascii="Calibri" w:hAnsi="Calibri" w:cs="Calibri"/>
          <w:lang w:val="en-US"/>
        </w:rPr>
        <w:t>#12</w:t>
      </w:r>
      <w:r w:rsidR="00C409DB" w:rsidRPr="00621F18">
        <w:rPr>
          <w:rFonts w:ascii="Calibri" w:hAnsi="Calibri" w:cs="Calibri"/>
          <w:lang w:val="en-US"/>
        </w:rPr>
        <w:t>9</w:t>
      </w:r>
      <w:r w:rsidR="00C409DB" w:rsidRPr="00621F18">
        <w:rPr>
          <w:rFonts w:ascii="Calibri" w:hAnsi="Calibri" w:cs="Calibri"/>
          <w:lang w:val="en-US"/>
        </w:rPr>
        <w:tab/>
      </w:r>
      <w:r w:rsidRPr="00621F18">
        <w:rPr>
          <w:rFonts w:ascii="Calibri" w:hAnsi="Calibri" w:cs="Calibri"/>
          <w:lang w:val="en-US"/>
        </w:rPr>
        <w:t>R3-25</w:t>
      </w:r>
      <w:r w:rsidR="00CA2D96">
        <w:rPr>
          <w:rFonts w:ascii="Calibri" w:hAnsi="Calibri" w:cs="Calibri"/>
          <w:lang w:val="en-US"/>
        </w:rPr>
        <w:t>5001</w:t>
      </w:r>
    </w:p>
    <w:p w14:paraId="5D7AE2C0" w14:textId="77777777" w:rsidR="00A42A3F" w:rsidRPr="00621F18" w:rsidRDefault="00C409DB" w:rsidP="000C755C">
      <w:pPr>
        <w:spacing w:before="0" w:beforeAutospacing="0" w:after="0"/>
        <w:jc w:val="both"/>
        <w:rPr>
          <w:rFonts w:ascii="Calibri" w:eastAsia="Calibri" w:hAnsi="Calibri" w:cs="Calibri"/>
        </w:rPr>
      </w:pPr>
      <w:r w:rsidRPr="00621F18">
        <w:rPr>
          <w:rFonts w:ascii="Calibri" w:eastAsia="Calibri" w:hAnsi="Calibri" w:cs="Calibri"/>
        </w:rPr>
        <w:t>Bengaluru, India, 25</w:t>
      </w:r>
      <w:r w:rsidR="00A42A3F" w:rsidRPr="00621F18">
        <w:rPr>
          <w:rFonts w:ascii="Calibri" w:eastAsia="Calibri" w:hAnsi="Calibri" w:cs="Calibri"/>
        </w:rPr>
        <w:t xml:space="preserve"> – </w:t>
      </w:r>
      <w:r w:rsidR="006167C7" w:rsidRPr="00621F18">
        <w:rPr>
          <w:rFonts w:ascii="Calibri" w:eastAsia="Calibri" w:hAnsi="Calibri" w:cs="Calibri"/>
        </w:rPr>
        <w:t>2</w:t>
      </w:r>
      <w:r w:rsidRPr="00621F18">
        <w:rPr>
          <w:rFonts w:ascii="Calibri" w:eastAsia="Calibri" w:hAnsi="Calibri" w:cs="Calibri"/>
        </w:rPr>
        <w:t>9</w:t>
      </w:r>
      <w:r w:rsidR="006167C7" w:rsidRPr="00621F18">
        <w:rPr>
          <w:rFonts w:ascii="Calibri" w:eastAsia="Calibri" w:hAnsi="Calibri" w:cs="Calibri"/>
        </w:rPr>
        <w:t xml:space="preserve"> </w:t>
      </w:r>
      <w:r w:rsidRPr="00621F18">
        <w:rPr>
          <w:rFonts w:ascii="Calibri" w:eastAsia="Calibri" w:hAnsi="Calibri" w:cs="Calibri"/>
        </w:rPr>
        <w:t>August</w:t>
      </w:r>
      <w:r w:rsidR="00A42A3F" w:rsidRPr="00621F18">
        <w:rPr>
          <w:rFonts w:ascii="Calibri" w:eastAsia="Calibri" w:hAnsi="Calibri" w:cs="Calibri"/>
        </w:rPr>
        <w:t xml:space="preserve"> 2025</w:t>
      </w:r>
    </w:p>
    <w:p w14:paraId="4E59C461" w14:textId="77777777" w:rsidR="00A42A3F" w:rsidRPr="00621F18" w:rsidRDefault="00A42A3F" w:rsidP="000C755C">
      <w:pPr>
        <w:spacing w:before="0" w:beforeAutospacing="0" w:after="60" w:line="276" w:lineRule="auto"/>
        <w:jc w:val="both"/>
        <w:rPr>
          <w:rFonts w:ascii="Calibri" w:eastAsia="Calibri" w:hAnsi="Calibri" w:cs="Calibri"/>
        </w:rPr>
      </w:pPr>
    </w:p>
    <w:p w14:paraId="64CF94E7" w14:textId="77777777" w:rsidR="00A42A3F" w:rsidRPr="00621F18" w:rsidRDefault="00A42A3F" w:rsidP="000C755C">
      <w:pPr>
        <w:tabs>
          <w:tab w:val="left" w:pos="1985"/>
        </w:tabs>
        <w:spacing w:before="0" w:beforeAutospacing="0" w:after="60" w:line="276" w:lineRule="auto"/>
        <w:jc w:val="both"/>
        <w:rPr>
          <w:rFonts w:ascii="Calibri" w:hAnsi="Calibri" w:cs="Calibri"/>
        </w:rPr>
      </w:pPr>
      <w:r w:rsidRPr="00621F18">
        <w:rPr>
          <w:rFonts w:ascii="Calibri" w:hAnsi="Calibri" w:cs="Calibri"/>
          <w:b/>
        </w:rPr>
        <w:t>Agenda Item:</w:t>
      </w:r>
      <w:r w:rsidRPr="00621F18">
        <w:rPr>
          <w:rFonts w:ascii="Calibri" w:hAnsi="Calibri" w:cs="Calibri"/>
        </w:rPr>
        <w:tab/>
      </w:r>
      <w:bookmarkStart w:id="0" w:name="Source"/>
      <w:bookmarkEnd w:id="0"/>
      <w:r w:rsidRPr="00621F18">
        <w:rPr>
          <w:rFonts w:ascii="Calibri" w:hAnsi="Calibri" w:cs="Calibri"/>
        </w:rPr>
        <w:t>3</w:t>
      </w:r>
    </w:p>
    <w:p w14:paraId="0A904FB1" w14:textId="77777777" w:rsidR="00A42A3F" w:rsidRPr="00621F18" w:rsidRDefault="00A42A3F" w:rsidP="000C755C">
      <w:pPr>
        <w:tabs>
          <w:tab w:val="left" w:pos="1985"/>
        </w:tabs>
        <w:spacing w:before="0" w:beforeAutospacing="0" w:after="60" w:line="276" w:lineRule="auto"/>
        <w:jc w:val="both"/>
        <w:rPr>
          <w:rFonts w:ascii="Calibri" w:hAnsi="Calibri" w:cs="Calibri"/>
        </w:rPr>
      </w:pPr>
      <w:r w:rsidRPr="00621F18">
        <w:rPr>
          <w:rFonts w:ascii="Calibri" w:hAnsi="Calibri" w:cs="Calibri"/>
          <w:b/>
        </w:rPr>
        <w:t xml:space="preserve">Source: </w:t>
      </w:r>
      <w:r w:rsidRPr="00621F18">
        <w:rPr>
          <w:rFonts w:ascii="Calibri" w:hAnsi="Calibri" w:cs="Calibri"/>
          <w:b/>
        </w:rPr>
        <w:tab/>
      </w:r>
      <w:r w:rsidRPr="00621F18">
        <w:rPr>
          <w:rFonts w:ascii="Calibri" w:hAnsi="Calibri" w:cs="Calibri"/>
          <w:bCs/>
        </w:rPr>
        <w:t>RAN3 Chair</w:t>
      </w:r>
    </w:p>
    <w:p w14:paraId="5D4DF0BF" w14:textId="77777777" w:rsidR="00A42A3F" w:rsidRPr="00621F18" w:rsidRDefault="00A42A3F" w:rsidP="000C755C">
      <w:pPr>
        <w:spacing w:before="0" w:beforeAutospacing="0" w:after="60" w:line="276" w:lineRule="auto"/>
        <w:ind w:left="1988" w:hanging="1988"/>
        <w:jc w:val="both"/>
        <w:rPr>
          <w:rFonts w:ascii="Calibri" w:hAnsi="Calibri" w:cs="Calibri"/>
        </w:rPr>
      </w:pPr>
      <w:r w:rsidRPr="00621F18">
        <w:rPr>
          <w:rFonts w:ascii="Calibri" w:hAnsi="Calibri" w:cs="Calibri"/>
          <w:b/>
        </w:rPr>
        <w:t>Title:</w:t>
      </w:r>
      <w:r w:rsidRPr="00621F18">
        <w:rPr>
          <w:rFonts w:ascii="Calibri" w:hAnsi="Calibri" w:cs="Calibri"/>
        </w:rPr>
        <w:t xml:space="preserve"> </w:t>
      </w:r>
      <w:r w:rsidRPr="00621F18">
        <w:rPr>
          <w:rFonts w:ascii="Calibri" w:hAnsi="Calibri" w:cs="Calibri"/>
        </w:rPr>
        <w:tab/>
        <w:t>Agenda</w:t>
      </w:r>
    </w:p>
    <w:p w14:paraId="1219B91D" w14:textId="5D78A066" w:rsidR="00A42A3F" w:rsidRDefault="00A42A3F" w:rsidP="000C755C">
      <w:pPr>
        <w:tabs>
          <w:tab w:val="left" w:pos="1985"/>
        </w:tabs>
        <w:spacing w:before="0" w:beforeAutospacing="0" w:after="60" w:line="276" w:lineRule="auto"/>
        <w:ind w:right="-446"/>
        <w:jc w:val="both"/>
        <w:rPr>
          <w:rFonts w:ascii="Calibri" w:hAnsi="Calibri" w:cs="Calibri"/>
        </w:rPr>
      </w:pPr>
      <w:r w:rsidRPr="00621F18">
        <w:rPr>
          <w:rFonts w:ascii="Calibri" w:hAnsi="Calibri" w:cs="Calibri"/>
          <w:b/>
        </w:rPr>
        <w:t>Document for:</w:t>
      </w:r>
      <w:r w:rsidRPr="00621F18">
        <w:rPr>
          <w:rFonts w:ascii="Calibri" w:hAnsi="Calibri" w:cs="Calibri"/>
        </w:rPr>
        <w:tab/>
      </w:r>
      <w:bookmarkStart w:id="1" w:name="DocumentFor"/>
      <w:bookmarkEnd w:id="1"/>
      <w:r w:rsidRPr="00621F18">
        <w:rPr>
          <w:rFonts w:ascii="Calibri" w:hAnsi="Calibri" w:cs="Calibri"/>
        </w:rPr>
        <w:t>Approval</w:t>
      </w:r>
    </w:p>
    <w:p w14:paraId="75CFDFC3" w14:textId="54B297E9" w:rsidR="006271B9" w:rsidRDefault="006271B9" w:rsidP="006271B9">
      <w:pPr>
        <w:spacing w:before="0" w:beforeAutospacing="0" w:after="60"/>
        <w:rPr>
          <w:rFonts w:ascii="Calibri" w:hAnsi="Calibri" w:cs="Calibri"/>
          <w:b/>
          <w:bCs/>
          <w:color w:val="FF0000"/>
        </w:rPr>
      </w:pPr>
      <w:proofErr w:type="spellStart"/>
      <w:r w:rsidRPr="009F6CFF">
        <w:rPr>
          <w:rFonts w:ascii="Calibri" w:hAnsi="Calibri" w:cs="Calibri"/>
          <w:b/>
          <w:bCs/>
          <w:color w:val="FF0000"/>
        </w:rPr>
        <w:t>Tdoc</w:t>
      </w:r>
      <w:proofErr w:type="spellEnd"/>
      <w:r w:rsidRPr="009F6CFF">
        <w:rPr>
          <w:rFonts w:ascii="Calibri" w:hAnsi="Calibri" w:cs="Calibri"/>
          <w:b/>
          <w:bCs/>
          <w:color w:val="FF0000"/>
        </w:rPr>
        <w:t xml:space="preserve"> </w:t>
      </w:r>
      <w:r>
        <w:rPr>
          <w:rFonts w:ascii="Calibri" w:hAnsi="Calibri" w:cs="Calibri"/>
          <w:b/>
          <w:bCs/>
          <w:color w:val="FF0000"/>
        </w:rPr>
        <w:t xml:space="preserve">submission </w:t>
      </w:r>
      <w:r w:rsidRPr="009F6CFF">
        <w:rPr>
          <w:rFonts w:ascii="Calibri" w:hAnsi="Calibri" w:cs="Calibri"/>
          <w:b/>
          <w:bCs/>
          <w:color w:val="FF0000"/>
        </w:rPr>
        <w:t>deadline:</w:t>
      </w:r>
      <w:r w:rsidRPr="009F6CFF">
        <w:rPr>
          <w:rFonts w:ascii="Calibri" w:hAnsi="Calibri" w:cs="Calibri"/>
          <w:b/>
          <w:bCs/>
          <w:color w:val="FF0000"/>
        </w:rPr>
        <w:tab/>
      </w:r>
      <w:r>
        <w:rPr>
          <w:rFonts w:ascii="Calibri" w:hAnsi="Calibri" w:cs="Calibri"/>
          <w:b/>
          <w:bCs/>
          <w:color w:val="FF0000"/>
        </w:rPr>
        <w:tab/>
      </w:r>
      <w:r w:rsidRPr="009F6CFF">
        <w:rPr>
          <w:rFonts w:ascii="Calibri" w:hAnsi="Calibri" w:cs="Calibri"/>
          <w:b/>
          <w:bCs/>
          <w:color w:val="FF0000"/>
        </w:rPr>
        <w:t xml:space="preserve">Friday </w:t>
      </w:r>
      <w:r>
        <w:rPr>
          <w:rFonts w:ascii="Calibri" w:hAnsi="Calibri" w:cs="Calibri"/>
          <w:b/>
          <w:bCs/>
          <w:color w:val="FF0000"/>
        </w:rPr>
        <w:t xml:space="preserve">August 15th, </w:t>
      </w:r>
      <w:r w:rsidRPr="009F6CFF">
        <w:rPr>
          <w:rFonts w:ascii="Calibri" w:hAnsi="Calibri" w:cs="Calibri"/>
          <w:b/>
          <w:bCs/>
          <w:color w:val="FF0000"/>
        </w:rPr>
        <w:t xml:space="preserve">2025, </w:t>
      </w:r>
      <w:r>
        <w:rPr>
          <w:rFonts w:ascii="Calibri" w:hAnsi="Calibri" w:cs="Calibri"/>
          <w:b/>
          <w:bCs/>
          <w:color w:val="FF0000"/>
        </w:rPr>
        <w:t>07:00</w:t>
      </w:r>
      <w:r w:rsidRPr="009F6CFF">
        <w:rPr>
          <w:rFonts w:ascii="Calibri" w:hAnsi="Calibri" w:cs="Calibri"/>
          <w:b/>
          <w:bCs/>
          <w:color w:val="FF0000"/>
        </w:rPr>
        <w:t xml:space="preserve"> UTC</w:t>
      </w:r>
    </w:p>
    <w:p w14:paraId="77AE53C0" w14:textId="16013E17" w:rsidR="006271B9" w:rsidRPr="006271B9" w:rsidRDefault="006271B9" w:rsidP="006271B9">
      <w:pPr>
        <w:spacing w:before="0" w:beforeAutospacing="0" w:after="60"/>
        <w:rPr>
          <w:rFonts w:ascii="Calibri" w:hAnsi="Calibri" w:cs="Calibri"/>
          <w:b/>
          <w:bCs/>
          <w:color w:val="FF0000"/>
        </w:rPr>
      </w:pPr>
      <w:r>
        <w:rPr>
          <w:rFonts w:ascii="Calibri" w:hAnsi="Calibri" w:cs="Calibri"/>
          <w:b/>
          <w:bCs/>
          <w:color w:val="FF0000"/>
        </w:rPr>
        <w:t>Meeting registration deadline:</w:t>
      </w:r>
      <w:r>
        <w:rPr>
          <w:rFonts w:ascii="Calibri" w:hAnsi="Calibri" w:cs="Calibri"/>
          <w:b/>
          <w:bCs/>
          <w:color w:val="FF0000"/>
        </w:rPr>
        <w:tab/>
        <w:t>Monday</w:t>
      </w:r>
      <w:r w:rsidRPr="009F6CFF">
        <w:rPr>
          <w:rFonts w:ascii="Calibri" w:hAnsi="Calibri" w:cs="Calibri"/>
          <w:b/>
          <w:bCs/>
          <w:color w:val="FF0000"/>
        </w:rPr>
        <w:t xml:space="preserve"> </w:t>
      </w:r>
      <w:r>
        <w:rPr>
          <w:rFonts w:ascii="Calibri" w:hAnsi="Calibri" w:cs="Calibri"/>
          <w:b/>
          <w:bCs/>
          <w:color w:val="FF0000"/>
        </w:rPr>
        <w:t xml:space="preserve">August 18th, </w:t>
      </w:r>
      <w:r w:rsidRPr="009F6CFF">
        <w:rPr>
          <w:rFonts w:ascii="Calibri" w:hAnsi="Calibri" w:cs="Calibri"/>
          <w:b/>
          <w:bCs/>
          <w:color w:val="FF0000"/>
        </w:rPr>
        <w:t xml:space="preserve">2025, </w:t>
      </w:r>
      <w:r>
        <w:rPr>
          <w:rFonts w:ascii="Calibri" w:hAnsi="Calibri" w:cs="Calibri"/>
          <w:b/>
          <w:bCs/>
          <w:color w:val="FF0000"/>
        </w:rPr>
        <w:t>0</w:t>
      </w:r>
      <w:r w:rsidR="00697828">
        <w:rPr>
          <w:rFonts w:ascii="Calibri" w:hAnsi="Calibri" w:cs="Calibri"/>
          <w:b/>
          <w:bCs/>
          <w:color w:val="FF0000"/>
        </w:rPr>
        <w:t>3</w:t>
      </w:r>
      <w:r>
        <w:rPr>
          <w:rFonts w:ascii="Calibri" w:hAnsi="Calibri" w:cs="Calibri"/>
          <w:b/>
          <w:bCs/>
          <w:color w:val="FF0000"/>
        </w:rPr>
        <w:t>:</w:t>
      </w:r>
      <w:r w:rsidR="00697828">
        <w:rPr>
          <w:rFonts w:ascii="Calibri" w:hAnsi="Calibri" w:cs="Calibri"/>
          <w:b/>
          <w:bCs/>
          <w:color w:val="FF0000"/>
        </w:rPr>
        <w:t>30</w:t>
      </w:r>
      <w:r w:rsidRPr="009F6CFF">
        <w:rPr>
          <w:rFonts w:ascii="Calibri" w:hAnsi="Calibri" w:cs="Calibri"/>
          <w:b/>
          <w:bCs/>
          <w:color w:val="FF0000"/>
        </w:rPr>
        <w:t xml:space="preserve"> </w:t>
      </w:r>
      <w:r w:rsidR="00697828">
        <w:rPr>
          <w:rFonts w:ascii="Calibri" w:hAnsi="Calibri" w:cs="Calibri"/>
          <w:b/>
          <w:bCs/>
          <w:color w:val="FF0000"/>
        </w:rPr>
        <w:t>UTC</w:t>
      </w:r>
    </w:p>
    <w:p w14:paraId="7FDF4C52" w14:textId="77777777" w:rsidR="00A42A3F" w:rsidRPr="00621F18" w:rsidRDefault="00A42A3F" w:rsidP="000C755C">
      <w:pPr>
        <w:pBdr>
          <w:top w:val="none" w:sz="0" w:space="0" w:color="000000"/>
          <w:left w:val="none" w:sz="0" w:space="0" w:color="000000"/>
          <w:bottom w:val="single" w:sz="12" w:space="0" w:color="000000"/>
          <w:right w:val="none" w:sz="0" w:space="0" w:color="000000"/>
        </w:pBdr>
        <w:spacing w:line="276" w:lineRule="auto"/>
        <w:rPr>
          <w:rFonts w:ascii="Calibri" w:eastAsia="Batang" w:hAnsi="Calibri" w:cs="Calibri"/>
          <w:color w:val="000000"/>
          <w:sz w:val="20"/>
          <w:szCs w:val="20"/>
          <w:lang w:eastAsia="en-US"/>
        </w:rPr>
      </w:pPr>
    </w:p>
    <w:p w14:paraId="347FEE3C" w14:textId="77777777" w:rsidR="00A42A3F" w:rsidRPr="00621F18" w:rsidRDefault="00A42A3F" w:rsidP="000C755C">
      <w:pPr>
        <w:pStyle w:val="Heading1"/>
        <w:spacing w:line="276" w:lineRule="auto"/>
        <w:rPr>
          <w:rFonts w:ascii="Calibri" w:hAnsi="Calibri" w:cs="Calibri"/>
        </w:rPr>
      </w:pPr>
      <w:r w:rsidRPr="00621F18">
        <w:rPr>
          <w:rFonts w:ascii="Calibri" w:hAnsi="Calibri" w:cs="Calibri"/>
        </w:rPr>
        <w:t>Agenda</w:t>
      </w:r>
    </w:p>
    <w:tbl>
      <w:tblPr>
        <w:tblW w:w="9930" w:type="dxa"/>
        <w:tblInd w:w="-39" w:type="dxa"/>
        <w:tblLayout w:type="fixed"/>
        <w:tblLook w:val="0000" w:firstRow="0" w:lastRow="0" w:firstColumn="0" w:lastColumn="0" w:noHBand="0" w:noVBand="0"/>
      </w:tblPr>
      <w:tblGrid>
        <w:gridCol w:w="1132"/>
        <w:gridCol w:w="4231"/>
        <w:gridCol w:w="4567"/>
      </w:tblGrid>
      <w:tr w:rsidR="00A42A3F" w:rsidRPr="00621F18" w14:paraId="5D711FEE" w14:textId="77777777" w:rsidTr="000B70BD">
        <w:tc>
          <w:tcPr>
            <w:tcW w:w="1132" w:type="dxa"/>
            <w:tcBorders>
              <w:top w:val="single" w:sz="4" w:space="0" w:color="000000"/>
              <w:left w:val="single" w:sz="4" w:space="0" w:color="000000"/>
              <w:bottom w:val="single" w:sz="4" w:space="0" w:color="000000"/>
            </w:tcBorders>
            <w:shd w:val="clear" w:color="auto" w:fill="F2F2F2"/>
          </w:tcPr>
          <w:p w14:paraId="2AE344CC" w14:textId="77777777" w:rsidR="00A42A3F" w:rsidRPr="00621F18" w:rsidRDefault="00A42A3F" w:rsidP="000C755C">
            <w:pPr>
              <w:widowControl w:val="0"/>
              <w:spacing w:before="0" w:beforeAutospacing="0" w:after="60" w:line="276" w:lineRule="auto"/>
              <w:ind w:left="144" w:hanging="144"/>
              <w:rPr>
                <w:rFonts w:ascii="Calibri" w:hAnsi="Calibri" w:cs="Calibri"/>
                <w:lang w:eastAsia="en-US"/>
              </w:rPr>
            </w:pPr>
            <w:proofErr w:type="spellStart"/>
            <w:r w:rsidRPr="00621F18">
              <w:rPr>
                <w:rFonts w:ascii="Calibri" w:hAnsi="Calibri" w:cs="Calibri"/>
                <w:b/>
                <w:lang w:eastAsia="en-US"/>
              </w:rPr>
              <w:t>Tdoc</w:t>
            </w:r>
            <w:proofErr w:type="spellEnd"/>
          </w:p>
        </w:tc>
        <w:tc>
          <w:tcPr>
            <w:tcW w:w="4231" w:type="dxa"/>
            <w:tcBorders>
              <w:top w:val="single" w:sz="4" w:space="0" w:color="000000"/>
              <w:left w:val="single" w:sz="4" w:space="0" w:color="000000"/>
              <w:bottom w:val="single" w:sz="4" w:space="0" w:color="000000"/>
            </w:tcBorders>
            <w:shd w:val="clear" w:color="auto" w:fill="F2F2F2"/>
          </w:tcPr>
          <w:p w14:paraId="6BD30725" w14:textId="77777777" w:rsidR="00A42A3F" w:rsidRPr="00621F18" w:rsidRDefault="00A42A3F" w:rsidP="000C755C">
            <w:pPr>
              <w:widowControl w:val="0"/>
              <w:spacing w:before="0" w:beforeAutospacing="0" w:after="60" w:line="276" w:lineRule="auto"/>
              <w:ind w:left="144" w:hanging="144"/>
              <w:rPr>
                <w:rFonts w:ascii="Calibri" w:hAnsi="Calibri" w:cs="Calibri"/>
                <w:lang w:eastAsia="en-US"/>
              </w:rPr>
            </w:pPr>
            <w:r w:rsidRPr="00621F18">
              <w:rPr>
                <w:rFonts w:ascii="Calibri" w:hAnsi="Calibri" w:cs="Calibri"/>
                <w:b/>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19C609C2" w14:textId="77777777" w:rsidR="00A42A3F" w:rsidRPr="00621F18" w:rsidRDefault="00A42A3F" w:rsidP="000C755C">
            <w:pPr>
              <w:widowControl w:val="0"/>
              <w:spacing w:before="0" w:beforeAutospacing="0" w:after="60" w:line="276" w:lineRule="auto"/>
              <w:ind w:left="144" w:hanging="144"/>
              <w:rPr>
                <w:rFonts w:ascii="Calibri" w:hAnsi="Calibri" w:cs="Calibri"/>
                <w:lang w:eastAsia="en-US"/>
              </w:rPr>
            </w:pPr>
            <w:r w:rsidRPr="00621F18">
              <w:rPr>
                <w:rFonts w:ascii="Calibri" w:hAnsi="Calibri" w:cs="Calibri"/>
                <w:b/>
                <w:lang w:eastAsia="en-US"/>
              </w:rPr>
              <w:t>Comments</w:t>
            </w:r>
          </w:p>
        </w:tc>
      </w:tr>
      <w:tr w:rsidR="00A42A3F" w:rsidRPr="00621F18" w14:paraId="35BC1BD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7E2E01A" w14:textId="77777777" w:rsidR="00A42A3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szCs w:val="24"/>
                <w:lang w:eastAsia="en-US"/>
              </w:rPr>
              <w:t xml:space="preserve">1. Opening of the meeting </w:t>
            </w:r>
          </w:p>
        </w:tc>
      </w:tr>
      <w:tr w:rsidR="00A42A3F" w:rsidRPr="00621F18" w14:paraId="5D71FB3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C84CB25" w14:textId="77777777" w:rsidR="00A42A3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t>2. Reminders</w:t>
            </w:r>
          </w:p>
        </w:tc>
      </w:tr>
      <w:tr w:rsidR="00A42A3F" w:rsidRPr="00621F18" w14:paraId="0DBC81F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8BF76B2" w14:textId="77777777" w:rsidR="00A42A3F" w:rsidRPr="00621F18" w:rsidRDefault="00A42A3F" w:rsidP="000C755C">
            <w:pPr>
              <w:pStyle w:val="Heading2"/>
              <w:keepNext w:val="0"/>
              <w:widowControl w:val="0"/>
              <w:spacing w:before="0" w:beforeAutospacing="0" w:line="276" w:lineRule="auto"/>
              <w:rPr>
                <w:rFonts w:ascii="Calibri" w:hAnsi="Calibri" w:cs="Calibri"/>
                <w:szCs w:val="24"/>
                <w:lang w:eastAsia="en-US"/>
              </w:rPr>
            </w:pPr>
            <w:r w:rsidRPr="00621F18">
              <w:rPr>
                <w:rFonts w:ascii="Calibri" w:hAnsi="Calibri" w:cs="Calibri"/>
                <w:lang w:eastAsia="en-US"/>
              </w:rPr>
              <w:t xml:space="preserve">2.1. </w:t>
            </w:r>
            <w:r w:rsidRPr="00621F18">
              <w:rPr>
                <w:rFonts w:ascii="Calibri" w:hAnsi="Calibri" w:cs="Calibri"/>
                <w:szCs w:val="24"/>
                <w:lang w:eastAsia="en-US"/>
              </w:rPr>
              <w:t>IPR Declaration</w:t>
            </w:r>
          </w:p>
          <w:p w14:paraId="64398552" w14:textId="77777777" w:rsidR="00A42A3F" w:rsidRPr="00621F18" w:rsidRDefault="00CA2D96" w:rsidP="000C755C">
            <w:pPr>
              <w:pStyle w:val="Heading2"/>
              <w:spacing w:line="276" w:lineRule="auto"/>
              <w:rPr>
                <w:rFonts w:ascii="Calibri" w:hAnsi="Calibri" w:cs="Calibri"/>
                <w:lang w:eastAsia="en-US"/>
              </w:rPr>
            </w:pPr>
            <w:hyperlink r:id="rId5" w:history="1">
              <w:r w:rsidR="00933247" w:rsidRPr="00621F18">
                <w:rPr>
                  <w:rStyle w:val="Hyperlink"/>
                  <w:rFonts w:ascii="Calibri" w:eastAsia="SimSun" w:hAnsi="Calibri" w:cs="Calibri"/>
                  <w:b w:val="0"/>
                  <w:bCs w:val="0"/>
                  <w:i/>
                  <w:iCs w:val="0"/>
                  <w:sz w:val="16"/>
                  <w:szCs w:val="16"/>
                  <w:lang w:eastAsia="en-US"/>
                </w:rPr>
                <w:t>https://www.3gpp.org/about-us/legal-matters/call-for-ipr</w:t>
              </w:r>
            </w:hyperlink>
            <w:r w:rsidR="00933247" w:rsidRPr="00621F18">
              <w:rPr>
                <w:rFonts w:ascii="Calibri" w:eastAsia="SimSun" w:hAnsi="Calibri" w:cs="Calibri"/>
                <w:b w:val="0"/>
                <w:bCs w:val="0"/>
                <w:i/>
                <w:iCs w:val="0"/>
                <w:color w:val="FF0000"/>
                <w:sz w:val="16"/>
                <w:szCs w:val="16"/>
                <w:lang w:eastAsia="en-US"/>
              </w:rPr>
              <w:t xml:space="preserve"> </w:t>
            </w:r>
          </w:p>
        </w:tc>
      </w:tr>
      <w:tr w:rsidR="00A42A3F" w:rsidRPr="00621F18" w14:paraId="7802AF66"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13D2BF25" w14:textId="77777777" w:rsidR="00A42A3F" w:rsidRPr="00621F18" w:rsidRDefault="00A42A3F" w:rsidP="000C755C">
            <w:pPr>
              <w:widowControl w:val="0"/>
              <w:spacing w:before="0" w:beforeAutospacing="0" w:after="60" w:line="276" w:lineRule="auto"/>
              <w:ind w:right="360"/>
              <w:rPr>
                <w:rFonts w:ascii="Calibri" w:hAnsi="Calibri" w:cs="Calibri"/>
                <w:lang w:eastAsia="en-US"/>
              </w:rPr>
            </w:pPr>
            <w:r w:rsidRPr="00621F18">
              <w:rPr>
                <w:rFonts w:ascii="Calibri" w:hAnsi="Calibri" w:cs="Calibri"/>
                <w:sz w:val="18"/>
                <w:szCs w:val="18"/>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6FB9CD3" w14:textId="77777777" w:rsidR="00A42A3F" w:rsidRPr="00621F18" w:rsidRDefault="00A42A3F" w:rsidP="000C755C">
            <w:pPr>
              <w:widowControl w:val="0"/>
              <w:spacing w:before="0" w:beforeAutospacing="0" w:after="60" w:line="276" w:lineRule="auto"/>
              <w:ind w:right="360"/>
              <w:rPr>
                <w:rFonts w:ascii="Calibri" w:hAnsi="Calibri" w:cs="Calibri"/>
                <w:lang w:eastAsia="en-US"/>
              </w:rPr>
            </w:pPr>
            <w:r w:rsidRPr="00621F18">
              <w:rPr>
                <w:rFonts w:ascii="Calibri" w:hAnsi="Calibri" w:cs="Calibri"/>
                <w:sz w:val="18"/>
                <w:szCs w:val="18"/>
                <w:lang w:eastAsia="en-US"/>
              </w:rPr>
              <w:t xml:space="preserve">Delegates are asked to take note that they are thereby invited: </w:t>
            </w:r>
          </w:p>
          <w:p w14:paraId="4DBC0ED6" w14:textId="77777777" w:rsidR="00A42A3F" w:rsidRPr="00621F18" w:rsidRDefault="00A42A3F" w:rsidP="000C755C">
            <w:pPr>
              <w:widowControl w:val="0"/>
              <w:numPr>
                <w:ilvl w:val="0"/>
                <w:numId w:val="37"/>
              </w:numPr>
              <w:spacing w:before="0" w:beforeAutospacing="0" w:after="60" w:line="276" w:lineRule="auto"/>
              <w:ind w:right="360"/>
              <w:rPr>
                <w:rFonts w:ascii="Calibri" w:hAnsi="Calibri" w:cs="Calibri"/>
                <w:lang w:eastAsia="en-US"/>
              </w:rPr>
            </w:pPr>
            <w:r w:rsidRPr="00621F18">
              <w:rPr>
                <w:rFonts w:ascii="Calibri" w:hAnsi="Calibri" w:cs="Calibri"/>
                <w:sz w:val="18"/>
                <w:szCs w:val="18"/>
                <w:lang w:eastAsia="en-US"/>
              </w:rPr>
              <w:t>to investigate whether their organization or any other organization owns IPRs which were, or were likely to become, essential in respect of the work of 3GPP.</w:t>
            </w:r>
          </w:p>
          <w:p w14:paraId="42920CD2" w14:textId="77777777" w:rsidR="00A42A3F" w:rsidRPr="00621F18" w:rsidRDefault="00A42A3F" w:rsidP="000C755C">
            <w:pPr>
              <w:widowControl w:val="0"/>
              <w:numPr>
                <w:ilvl w:val="0"/>
                <w:numId w:val="37"/>
              </w:numPr>
              <w:spacing w:before="0" w:beforeAutospacing="0" w:after="60" w:line="276" w:lineRule="auto"/>
              <w:ind w:right="360"/>
              <w:rPr>
                <w:rFonts w:ascii="Calibri" w:hAnsi="Calibri" w:cs="Calibri"/>
                <w:lang w:eastAsia="en-US"/>
              </w:rPr>
            </w:pPr>
            <w:r w:rsidRPr="00621F18">
              <w:rPr>
                <w:rFonts w:ascii="Calibri" w:hAnsi="Calibri" w:cs="Calibri"/>
                <w:sz w:val="18"/>
                <w:szCs w:val="18"/>
                <w:lang w:eastAsia="en-US"/>
              </w:rPr>
              <w:t>to notify their respective Organizational Partners of all potential IPRs, e.g., for ETSI, by means of the IPR Information Statement and the Licensing declaration forms (</w:t>
            </w:r>
            <w:r w:rsidR="00933247" w:rsidRPr="00621F18">
              <w:rPr>
                <w:rFonts w:ascii="Calibri" w:hAnsi="Calibri" w:cs="Calibri"/>
                <w:sz w:val="18"/>
                <w:szCs w:val="18"/>
                <w:lang w:eastAsia="en-US"/>
              </w:rPr>
              <w:t>s</w:t>
            </w:r>
            <w:r w:rsidRPr="00621F18">
              <w:rPr>
                <w:rFonts w:ascii="Calibri" w:hAnsi="Calibri" w:cs="Calibri"/>
                <w:sz w:val="18"/>
                <w:szCs w:val="18"/>
                <w:lang w:eastAsia="en-US"/>
              </w:rPr>
              <w:t>ee:</w:t>
            </w:r>
            <w:r w:rsidRPr="00621F18">
              <w:rPr>
                <w:rFonts w:ascii="Calibri" w:hAnsi="Calibri" w:cs="Calibri"/>
                <w:lang w:eastAsia="en-US"/>
              </w:rPr>
              <w:t xml:space="preserve"> </w:t>
            </w:r>
            <w:hyperlink r:id="rId6" w:history="1">
              <w:r w:rsidRPr="00621F18">
                <w:rPr>
                  <w:rStyle w:val="Hyperlink"/>
                  <w:rFonts w:ascii="Calibri" w:hAnsi="Calibri" w:cs="Calibri"/>
                  <w:sz w:val="18"/>
                  <w:szCs w:val="18"/>
                  <w:lang w:eastAsia="en-US"/>
                </w:rPr>
                <w:t>http://ipr.etsi.org/</w:t>
              </w:r>
            </w:hyperlink>
            <w:r w:rsidRPr="00621F18">
              <w:rPr>
                <w:rFonts w:ascii="Calibri" w:hAnsi="Calibri" w:cs="Calibri"/>
                <w:sz w:val="18"/>
                <w:szCs w:val="18"/>
                <w:lang w:eastAsia="en-US"/>
              </w:rPr>
              <w:t>).</w:t>
            </w:r>
          </w:p>
        </w:tc>
      </w:tr>
      <w:tr w:rsidR="00A42A3F" w:rsidRPr="00621F18" w14:paraId="0F8B9D9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A0FD777"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2.2. Statement of Antitrust Compliance</w:t>
            </w:r>
          </w:p>
          <w:p w14:paraId="6CC9A9FF" w14:textId="77777777" w:rsidR="00A42A3F" w:rsidRPr="00621F18" w:rsidRDefault="00CA2D96" w:rsidP="000C755C">
            <w:pPr>
              <w:spacing w:before="0" w:beforeAutospacing="0" w:after="60" w:line="276" w:lineRule="auto"/>
              <w:rPr>
                <w:rFonts w:ascii="Calibri" w:hAnsi="Calibri" w:cs="Calibri"/>
                <w:lang w:eastAsia="en-US"/>
              </w:rPr>
            </w:pPr>
            <w:hyperlink r:id="rId7" w:history="1">
              <w:r w:rsidR="006E7B88" w:rsidRPr="00621F18">
                <w:rPr>
                  <w:rStyle w:val="Hyperlink"/>
                  <w:rFonts w:ascii="Calibri" w:hAnsi="Calibri" w:cs="Calibri"/>
                  <w:i/>
                  <w:sz w:val="16"/>
                  <w:szCs w:val="16"/>
                  <w:lang w:eastAsia="en-US"/>
                </w:rPr>
                <w:t>https://www.3gpp.org/about-us/legal-matters/statement-regarding-competition-law</w:t>
              </w:r>
            </w:hyperlink>
            <w:r w:rsidR="006E7B88" w:rsidRPr="00621F18">
              <w:rPr>
                <w:rFonts w:ascii="Calibri" w:hAnsi="Calibri" w:cs="Calibri"/>
                <w:i/>
                <w:color w:val="FF0000"/>
                <w:sz w:val="16"/>
                <w:szCs w:val="16"/>
                <w:lang w:eastAsia="en-US"/>
              </w:rPr>
              <w:t xml:space="preserve"> </w:t>
            </w:r>
          </w:p>
        </w:tc>
      </w:tr>
      <w:tr w:rsidR="00A42A3F" w:rsidRPr="00621F18" w14:paraId="2A73C3E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A2875F3" w14:textId="77777777" w:rsidR="00A42A3F" w:rsidRPr="00621F18" w:rsidRDefault="00A42A3F" w:rsidP="000C755C">
            <w:pPr>
              <w:widowControl w:val="0"/>
              <w:spacing w:before="0" w:beforeAutospacing="0" w:after="60" w:line="276" w:lineRule="auto"/>
              <w:ind w:right="360"/>
              <w:rPr>
                <w:rFonts w:ascii="Calibri" w:hAnsi="Calibri" w:cs="Calibri"/>
                <w:lang w:eastAsia="en-US"/>
              </w:rPr>
            </w:pPr>
            <w:r w:rsidRPr="00621F18">
              <w:rPr>
                <w:rFonts w:ascii="Calibri" w:hAnsi="Calibri" w:cs="Calibri"/>
                <w:sz w:val="18"/>
                <w:szCs w:val="18"/>
                <w:lang w:eastAsia="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D41E6E8" w14:textId="77777777" w:rsidR="00A42A3F" w:rsidRPr="00621F18" w:rsidRDefault="00A42A3F" w:rsidP="000C755C">
            <w:pPr>
              <w:widowControl w:val="0"/>
              <w:spacing w:before="0" w:beforeAutospacing="0" w:after="60" w:line="276" w:lineRule="auto"/>
              <w:ind w:right="360"/>
              <w:rPr>
                <w:rFonts w:ascii="Calibri" w:hAnsi="Calibri" w:cs="Calibri"/>
                <w:lang w:eastAsia="en-US"/>
              </w:rPr>
            </w:pPr>
            <w:r w:rsidRPr="00621F18">
              <w:rPr>
                <w:rFonts w:ascii="Calibri" w:hAnsi="Calibri" w:cs="Calibri"/>
                <w:sz w:val="18"/>
                <w:szCs w:val="18"/>
                <w:lang w:eastAsia="en-US"/>
              </w:rPr>
              <w:t>The leadership shall conduct the present meeting with impartiality and in the interests of 3GPP.</w:t>
            </w:r>
          </w:p>
          <w:p w14:paraId="64444764" w14:textId="77777777" w:rsidR="00A42A3F" w:rsidRPr="00621F18" w:rsidRDefault="00A42A3F" w:rsidP="000C755C">
            <w:pPr>
              <w:widowControl w:val="0"/>
              <w:spacing w:before="0" w:beforeAutospacing="0" w:after="60" w:line="276" w:lineRule="auto"/>
              <w:ind w:right="360"/>
              <w:rPr>
                <w:rFonts w:ascii="Calibri" w:hAnsi="Calibri" w:cs="Calibri"/>
                <w:sz w:val="18"/>
                <w:szCs w:val="18"/>
                <w:lang w:eastAsia="en-US"/>
              </w:rPr>
            </w:pPr>
            <w:r w:rsidRPr="00621F18">
              <w:rPr>
                <w:rFonts w:ascii="Calibri" w:hAnsi="Calibri" w:cs="Calibri"/>
                <w:sz w:val="18"/>
                <w:szCs w:val="18"/>
                <w:lang w:eastAsia="en-US"/>
              </w:rPr>
              <w:t>Furthermore, I would like to remind you that timely submission of work items in advance of TSG/WG/SWG meetings is important to allow for full and fair consideration of such matters.</w:t>
            </w:r>
          </w:p>
        </w:tc>
      </w:tr>
      <w:tr w:rsidR="00DE4567" w:rsidRPr="00621F18" w14:paraId="7E4FC3E6"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6308449" w14:textId="1D8B3528" w:rsidR="00DE4567" w:rsidRPr="00621F18" w:rsidRDefault="00DE4567"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 xml:space="preserve">2.3. Consensus </w:t>
            </w:r>
            <w:r w:rsidR="00022BE1" w:rsidRPr="00621F18">
              <w:rPr>
                <w:rFonts w:ascii="Calibri" w:hAnsi="Calibri" w:cs="Calibri"/>
                <w:lang w:eastAsia="en-US"/>
              </w:rPr>
              <w:t>P</w:t>
            </w:r>
            <w:r w:rsidRPr="00621F18">
              <w:rPr>
                <w:rFonts w:ascii="Calibri" w:hAnsi="Calibri" w:cs="Calibri"/>
                <w:lang w:eastAsia="en-US"/>
              </w:rPr>
              <w:t>rinciples</w:t>
            </w:r>
          </w:p>
        </w:tc>
      </w:tr>
      <w:tr w:rsidR="00DE4567" w:rsidRPr="00621F18" w14:paraId="14F98B05"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551B5786" w14:textId="77777777" w:rsidR="00DE4567" w:rsidRPr="00621F18" w:rsidRDefault="00DE4567" w:rsidP="000C755C">
            <w:pPr>
              <w:widowControl w:val="0"/>
              <w:spacing w:before="0" w:beforeAutospacing="0" w:after="60" w:line="276" w:lineRule="auto"/>
              <w:ind w:right="360"/>
              <w:rPr>
                <w:rFonts w:ascii="Calibri" w:hAnsi="Calibri" w:cs="Calibri"/>
                <w:sz w:val="18"/>
                <w:szCs w:val="18"/>
                <w:lang w:eastAsia="en-US"/>
              </w:rPr>
            </w:pPr>
            <w:r w:rsidRPr="00621F18">
              <w:rPr>
                <w:rFonts w:ascii="Calibri" w:hAnsi="Calibri" w:cs="Calibri"/>
                <w:sz w:val="18"/>
                <w:szCs w:val="18"/>
                <w:lang w:eastAsia="en-US"/>
              </w:rPr>
              <w:t xml:space="preserve">The attention of the delegates to the meeting is drawn to the fact that 3GPP </w:t>
            </w:r>
            <w:proofErr w:type="spellStart"/>
            <w:r w:rsidRPr="00621F18">
              <w:rPr>
                <w:rFonts w:ascii="Calibri" w:hAnsi="Calibri" w:cs="Calibri"/>
                <w:sz w:val="18"/>
                <w:szCs w:val="18"/>
                <w:lang w:eastAsia="en-US"/>
              </w:rPr>
              <w:t>endeavours</w:t>
            </w:r>
            <w:proofErr w:type="spellEnd"/>
            <w:r w:rsidRPr="00621F18">
              <w:rPr>
                <w:rFonts w:ascii="Calibri" w:hAnsi="Calibri" w:cs="Calibri"/>
                <w:sz w:val="18"/>
                <w:szCs w:val="18"/>
                <w:lang w:eastAsia="en-US"/>
              </w:rPr>
              <w:t xml:space="preserve"> to reach consensus on all decisions and therefore depends on a cooperative spirit of the Individual Members. </w:t>
            </w:r>
            <w:proofErr w:type="gramStart"/>
            <w:r w:rsidRPr="00621F18">
              <w:rPr>
                <w:rFonts w:ascii="Calibri" w:hAnsi="Calibri" w:cs="Calibri"/>
                <w:sz w:val="18"/>
                <w:szCs w:val="18"/>
                <w:lang w:eastAsia="en-US"/>
              </w:rPr>
              <w:t>In particular, Individual</w:t>
            </w:r>
            <w:proofErr w:type="gramEnd"/>
            <w:r w:rsidRPr="00621F18">
              <w:rPr>
                <w:rFonts w:ascii="Calibri" w:hAnsi="Calibri" w:cs="Calibri"/>
                <w:sz w:val="18"/>
                <w:szCs w:val="18"/>
                <w:lang w:eastAsia="en-US"/>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621F18">
              <w:rPr>
                <w:rFonts w:ascii="Calibri" w:hAnsi="Calibri" w:cs="Calibri"/>
                <w:sz w:val="18"/>
                <w:szCs w:val="18"/>
                <w:lang w:eastAsia="en-US"/>
              </w:rPr>
              <w:t>taken into account</w:t>
            </w:r>
            <w:proofErr w:type="gramEnd"/>
            <w:r w:rsidRPr="00621F18">
              <w:rPr>
                <w:rFonts w:ascii="Calibri" w:hAnsi="Calibri" w:cs="Calibri"/>
                <w:sz w:val="18"/>
                <w:szCs w:val="18"/>
                <w:lang w:eastAsia="en-US"/>
              </w:rPr>
              <w:t>.</w:t>
            </w:r>
          </w:p>
        </w:tc>
      </w:tr>
      <w:tr w:rsidR="00A42A3F" w:rsidRPr="00621F18" w14:paraId="09121742"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4570267"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lastRenderedPageBreak/>
              <w:t>2.</w:t>
            </w:r>
            <w:r w:rsidR="00DE4567" w:rsidRPr="00621F18">
              <w:rPr>
                <w:rFonts w:ascii="Calibri" w:hAnsi="Calibri" w:cs="Calibri"/>
                <w:lang w:eastAsia="en-US"/>
              </w:rPr>
              <w:t>4</w:t>
            </w:r>
            <w:r w:rsidRPr="00621F18">
              <w:rPr>
                <w:rFonts w:ascii="Calibri" w:hAnsi="Calibri" w:cs="Calibri"/>
                <w:lang w:eastAsia="en-US"/>
              </w:rPr>
              <w:t>. Responsible IT Behavior</w:t>
            </w:r>
          </w:p>
          <w:p w14:paraId="5903FD1D" w14:textId="77777777" w:rsidR="00A42A3F" w:rsidRPr="00621F18" w:rsidRDefault="00CA2D96" w:rsidP="000C755C">
            <w:pPr>
              <w:spacing w:before="0" w:beforeAutospacing="0" w:after="60" w:line="276" w:lineRule="auto"/>
              <w:rPr>
                <w:rFonts w:ascii="Calibri" w:hAnsi="Calibri" w:cs="Calibri"/>
                <w:lang w:eastAsia="en-US"/>
              </w:rPr>
            </w:pPr>
            <w:hyperlink r:id="rId8" w:history="1">
              <w:r w:rsidR="00A42A3F" w:rsidRPr="00621F18">
                <w:rPr>
                  <w:rStyle w:val="Hyperlink"/>
                  <w:rFonts w:ascii="Calibri" w:hAnsi="Calibri" w:cs="Calibri"/>
                  <w:i/>
                  <w:sz w:val="16"/>
                  <w:szCs w:val="16"/>
                  <w:lang w:eastAsia="en-US"/>
                </w:rPr>
                <w:t>http://www.3gpp.org/ftp/PCG/PCG_27/DOCS/PCG27_13r1.zip</w:t>
              </w:r>
            </w:hyperlink>
          </w:p>
        </w:tc>
      </w:tr>
      <w:tr w:rsidR="00A42A3F" w:rsidRPr="00621F18" w14:paraId="2C4F1319"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1612EAAA" w14:textId="77777777" w:rsidR="00A42A3F" w:rsidRPr="00621F18" w:rsidRDefault="00A42A3F" w:rsidP="000C755C">
            <w:pPr>
              <w:widowControl w:val="0"/>
              <w:spacing w:before="0" w:beforeAutospacing="0" w:after="60" w:line="276" w:lineRule="auto"/>
              <w:ind w:right="360"/>
              <w:rPr>
                <w:rFonts w:ascii="Calibri" w:hAnsi="Calibri" w:cs="Calibri"/>
                <w:sz w:val="18"/>
                <w:szCs w:val="18"/>
                <w:lang w:eastAsia="en-US"/>
              </w:rPr>
            </w:pPr>
            <w:r w:rsidRPr="00621F18">
              <w:rPr>
                <w:rFonts w:ascii="Calibri" w:hAnsi="Calibri" w:cs="Calibri"/>
                <w:sz w:val="18"/>
                <w:szCs w:val="18"/>
                <w:lang w:eastAsia="en-US"/>
              </w:rPr>
              <w:t>We all share meeting IT resources with one another. Delegates should restrict their IT usage to things which are essential for the meeting, and they:</w:t>
            </w:r>
          </w:p>
          <w:p w14:paraId="6EC12B43" w14:textId="77777777" w:rsidR="00A42A3F" w:rsidRPr="00621F18" w:rsidRDefault="00A42A3F" w:rsidP="000C755C">
            <w:pPr>
              <w:widowControl w:val="0"/>
              <w:numPr>
                <w:ilvl w:val="0"/>
                <w:numId w:val="38"/>
              </w:numPr>
              <w:spacing w:before="0" w:beforeAutospacing="0" w:after="60" w:line="276" w:lineRule="auto"/>
              <w:ind w:right="360"/>
              <w:rPr>
                <w:rFonts w:ascii="Calibri" w:hAnsi="Calibri" w:cs="Calibri"/>
                <w:sz w:val="18"/>
                <w:szCs w:val="18"/>
                <w:lang w:eastAsia="en-US"/>
              </w:rPr>
            </w:pPr>
            <w:r w:rsidRPr="00621F18">
              <w:rPr>
                <w:rFonts w:ascii="Calibri" w:hAnsi="Calibri" w:cs="Calibri"/>
                <w:sz w:val="18"/>
                <w:szCs w:val="18"/>
                <w:lang w:eastAsia="en-US"/>
              </w:rPr>
              <w:t xml:space="preserve">shall not use the network to engage in illegal activities. This includes activities such as copyright violation, hacking, </w:t>
            </w:r>
            <w:proofErr w:type="gramStart"/>
            <w:r w:rsidRPr="00621F18">
              <w:rPr>
                <w:rFonts w:ascii="Calibri" w:hAnsi="Calibri" w:cs="Calibri"/>
                <w:sz w:val="18"/>
                <w:szCs w:val="18"/>
                <w:lang w:eastAsia="en-US"/>
              </w:rPr>
              <w:t>espionage</w:t>
            </w:r>
            <w:proofErr w:type="gramEnd"/>
            <w:r w:rsidRPr="00621F18">
              <w:rPr>
                <w:rFonts w:ascii="Calibri" w:hAnsi="Calibri" w:cs="Calibri"/>
                <w:sz w:val="18"/>
                <w:szCs w:val="18"/>
                <w:lang w:eastAsia="en-US"/>
              </w:rPr>
              <w:t xml:space="preserve"> or any other activity that may be prohibited by local laws.</w:t>
            </w:r>
          </w:p>
          <w:p w14:paraId="03A58954" w14:textId="77777777" w:rsidR="00A42A3F" w:rsidRPr="00621F18" w:rsidRDefault="00A42A3F" w:rsidP="000C755C">
            <w:pPr>
              <w:widowControl w:val="0"/>
              <w:numPr>
                <w:ilvl w:val="0"/>
                <w:numId w:val="38"/>
              </w:numPr>
              <w:spacing w:before="0" w:beforeAutospacing="0" w:after="60" w:line="276" w:lineRule="auto"/>
              <w:ind w:right="360"/>
              <w:rPr>
                <w:rFonts w:ascii="Calibri" w:hAnsi="Calibri" w:cs="Calibri"/>
                <w:sz w:val="18"/>
                <w:szCs w:val="18"/>
                <w:lang w:eastAsia="en-US"/>
              </w:rPr>
            </w:pPr>
            <w:r w:rsidRPr="00621F18">
              <w:rPr>
                <w:rFonts w:ascii="Calibri" w:hAnsi="Calibri" w:cs="Calibri"/>
                <w:sz w:val="18"/>
                <w:szCs w:val="18"/>
                <w:lang w:eastAsia="en-US"/>
              </w:rPr>
              <w:t>shall not engage in non-work-related activities that consume excessive bandwidth or cause significant network performance degradation.</w:t>
            </w:r>
          </w:p>
          <w:p w14:paraId="009202DB" w14:textId="77777777" w:rsidR="00A42A3F" w:rsidRPr="00621F18" w:rsidRDefault="00A42A3F" w:rsidP="000C755C">
            <w:pPr>
              <w:widowControl w:val="0"/>
              <w:spacing w:before="0" w:beforeAutospacing="0" w:after="60" w:line="276" w:lineRule="auto"/>
              <w:ind w:right="360"/>
              <w:rPr>
                <w:rFonts w:ascii="Calibri" w:hAnsi="Calibri" w:cs="Calibri"/>
                <w:lang w:eastAsia="en-US"/>
              </w:rPr>
            </w:pPr>
            <w:r w:rsidRPr="00621F18">
              <w:rPr>
                <w:rFonts w:ascii="Calibri" w:hAnsi="Calibri" w:cs="Calibri"/>
                <w:sz w:val="18"/>
                <w:szCs w:val="18"/>
                <w:lang w:eastAsia="en-US"/>
              </w:rPr>
              <w:t>And most importantly:</w:t>
            </w:r>
          </w:p>
          <w:p w14:paraId="7C844CE5" w14:textId="77777777" w:rsidR="00A42A3F" w:rsidRPr="00621F18" w:rsidRDefault="00A42A3F" w:rsidP="000C755C">
            <w:pPr>
              <w:widowControl w:val="0"/>
              <w:spacing w:before="0" w:beforeAutospacing="0" w:after="60" w:line="276" w:lineRule="auto"/>
              <w:ind w:right="360"/>
              <w:rPr>
                <w:rFonts w:ascii="Calibri" w:hAnsi="Calibri" w:cs="Calibri"/>
                <w:b/>
                <w:color w:val="FF0000"/>
                <w:lang w:eastAsia="en-US"/>
              </w:rPr>
            </w:pPr>
            <w:r w:rsidRPr="00621F18">
              <w:rPr>
                <w:rFonts w:ascii="Calibri" w:hAnsi="Calibri" w:cs="Calibri"/>
                <w:b/>
                <w:color w:val="FF0000"/>
                <w:sz w:val="18"/>
                <w:szCs w:val="18"/>
                <w:lang w:eastAsia="en-US"/>
              </w:rPr>
              <w:t xml:space="preserve">1. DON’T place your </w:t>
            </w:r>
            <w:proofErr w:type="spellStart"/>
            <w:r w:rsidRPr="00621F18">
              <w:rPr>
                <w:rFonts w:ascii="Calibri" w:hAnsi="Calibri" w:cs="Calibri"/>
                <w:b/>
                <w:color w:val="FF0000"/>
                <w:sz w:val="18"/>
                <w:szCs w:val="18"/>
                <w:lang w:eastAsia="en-US"/>
              </w:rPr>
              <w:t>WiFi</w:t>
            </w:r>
            <w:proofErr w:type="spellEnd"/>
            <w:r w:rsidRPr="00621F18">
              <w:rPr>
                <w:rFonts w:ascii="Calibri" w:hAnsi="Calibri" w:cs="Calibri"/>
                <w:b/>
                <w:color w:val="FF0000"/>
                <w:sz w:val="18"/>
                <w:szCs w:val="18"/>
                <w:lang w:eastAsia="en-US"/>
              </w:rPr>
              <w:t xml:space="preserve"> device in ad-hoc </w:t>
            </w:r>
            <w:proofErr w:type="gramStart"/>
            <w:r w:rsidRPr="00621F18">
              <w:rPr>
                <w:rFonts w:ascii="Calibri" w:hAnsi="Calibri" w:cs="Calibri"/>
                <w:b/>
                <w:color w:val="FF0000"/>
                <w:sz w:val="18"/>
                <w:szCs w:val="18"/>
                <w:lang w:eastAsia="en-US"/>
              </w:rPr>
              <w:t>mode;</w:t>
            </w:r>
            <w:proofErr w:type="gramEnd"/>
          </w:p>
          <w:p w14:paraId="7A86D604" w14:textId="77777777" w:rsidR="00A42A3F" w:rsidRPr="00621F18" w:rsidRDefault="00A42A3F" w:rsidP="000C755C">
            <w:pPr>
              <w:widowControl w:val="0"/>
              <w:spacing w:before="0" w:beforeAutospacing="0" w:after="60" w:line="276" w:lineRule="auto"/>
              <w:ind w:right="360"/>
              <w:rPr>
                <w:rFonts w:ascii="Calibri" w:hAnsi="Calibri" w:cs="Calibri"/>
                <w:b/>
                <w:color w:val="FF0000"/>
                <w:lang w:eastAsia="en-US"/>
              </w:rPr>
            </w:pPr>
            <w:r w:rsidRPr="00621F18">
              <w:rPr>
                <w:rFonts w:ascii="Calibri" w:hAnsi="Calibri" w:cs="Calibri"/>
                <w:b/>
                <w:color w:val="FF0000"/>
                <w:sz w:val="18"/>
                <w:szCs w:val="18"/>
                <w:lang w:eastAsia="en-US"/>
              </w:rPr>
              <w:t xml:space="preserve">2. DON’T set up a personal hotspot in the meeting </w:t>
            </w:r>
            <w:proofErr w:type="gramStart"/>
            <w:r w:rsidRPr="00621F18">
              <w:rPr>
                <w:rFonts w:ascii="Calibri" w:hAnsi="Calibri" w:cs="Calibri"/>
                <w:b/>
                <w:color w:val="FF0000"/>
                <w:sz w:val="18"/>
                <w:szCs w:val="18"/>
                <w:lang w:eastAsia="en-US"/>
              </w:rPr>
              <w:t>room;</w:t>
            </w:r>
            <w:proofErr w:type="gramEnd"/>
          </w:p>
          <w:p w14:paraId="21CD4154" w14:textId="77777777" w:rsidR="00A42A3F" w:rsidRPr="00621F18" w:rsidRDefault="00A42A3F" w:rsidP="000C755C">
            <w:pPr>
              <w:widowControl w:val="0"/>
              <w:spacing w:before="0" w:beforeAutospacing="0" w:after="60" w:line="276" w:lineRule="auto"/>
              <w:ind w:right="360"/>
              <w:rPr>
                <w:rFonts w:ascii="Calibri" w:hAnsi="Calibri" w:cs="Calibri"/>
                <w:b/>
                <w:color w:val="FF0000"/>
                <w:lang w:eastAsia="en-US"/>
              </w:rPr>
            </w:pPr>
            <w:r w:rsidRPr="00621F18">
              <w:rPr>
                <w:rFonts w:ascii="Calibri" w:hAnsi="Calibri" w:cs="Calibri"/>
                <w:b/>
                <w:color w:val="FF0000"/>
                <w:sz w:val="18"/>
                <w:szCs w:val="18"/>
                <w:lang w:eastAsia="en-US"/>
              </w:rPr>
              <w:t xml:space="preserve">3. DO try 802.11a if your device supports </w:t>
            </w:r>
            <w:proofErr w:type="gramStart"/>
            <w:r w:rsidRPr="00621F18">
              <w:rPr>
                <w:rFonts w:ascii="Calibri" w:hAnsi="Calibri" w:cs="Calibri"/>
                <w:b/>
                <w:color w:val="FF0000"/>
                <w:sz w:val="18"/>
                <w:szCs w:val="18"/>
                <w:lang w:eastAsia="en-US"/>
              </w:rPr>
              <w:t>it;</w:t>
            </w:r>
            <w:proofErr w:type="gramEnd"/>
          </w:p>
          <w:p w14:paraId="5A500051" w14:textId="77777777" w:rsidR="00A42A3F" w:rsidRPr="00621F18" w:rsidRDefault="00A42A3F" w:rsidP="000C755C">
            <w:pPr>
              <w:widowControl w:val="0"/>
              <w:spacing w:before="0" w:beforeAutospacing="0" w:after="60" w:line="276" w:lineRule="auto"/>
              <w:ind w:right="360"/>
              <w:rPr>
                <w:rFonts w:ascii="Calibri" w:hAnsi="Calibri" w:cs="Calibri"/>
                <w:b/>
                <w:color w:val="FF0000"/>
                <w:lang w:eastAsia="en-US"/>
              </w:rPr>
            </w:pPr>
            <w:r w:rsidRPr="00621F18">
              <w:rPr>
                <w:rFonts w:ascii="Calibri" w:hAnsi="Calibri" w:cs="Calibri"/>
                <w:b/>
                <w:color w:val="FF0000"/>
                <w:sz w:val="18"/>
                <w:szCs w:val="18"/>
                <w:lang w:eastAsia="en-US"/>
              </w:rPr>
              <w:t xml:space="preserve">4. DON’T manually allocate an IP </w:t>
            </w:r>
            <w:proofErr w:type="gramStart"/>
            <w:r w:rsidRPr="00621F18">
              <w:rPr>
                <w:rFonts w:ascii="Calibri" w:hAnsi="Calibri" w:cs="Calibri"/>
                <w:b/>
                <w:color w:val="FF0000"/>
                <w:sz w:val="18"/>
                <w:szCs w:val="18"/>
                <w:lang w:eastAsia="en-US"/>
              </w:rPr>
              <w:t>address;</w:t>
            </w:r>
            <w:proofErr w:type="gramEnd"/>
          </w:p>
          <w:p w14:paraId="4A29043C" w14:textId="77777777" w:rsidR="00A42A3F" w:rsidRPr="00621F18" w:rsidRDefault="00A42A3F" w:rsidP="000C755C">
            <w:pPr>
              <w:widowControl w:val="0"/>
              <w:spacing w:before="0" w:beforeAutospacing="0" w:after="60" w:line="276" w:lineRule="auto"/>
              <w:ind w:right="360"/>
              <w:rPr>
                <w:rFonts w:ascii="Calibri" w:hAnsi="Calibri" w:cs="Calibri"/>
                <w:b/>
                <w:color w:val="FF0000"/>
                <w:lang w:eastAsia="en-US"/>
              </w:rPr>
            </w:pPr>
            <w:r w:rsidRPr="00621F18">
              <w:rPr>
                <w:rFonts w:ascii="Calibri" w:hAnsi="Calibri" w:cs="Calibri"/>
                <w:b/>
                <w:color w:val="FF0000"/>
                <w:sz w:val="18"/>
                <w:szCs w:val="18"/>
                <w:lang w:eastAsia="en-US"/>
              </w:rPr>
              <w:t xml:space="preserve">5. DON’T stream video, play online games, or download huge </w:t>
            </w:r>
            <w:proofErr w:type="gramStart"/>
            <w:r w:rsidRPr="00621F18">
              <w:rPr>
                <w:rFonts w:ascii="Calibri" w:hAnsi="Calibri" w:cs="Calibri"/>
                <w:b/>
                <w:color w:val="FF0000"/>
                <w:sz w:val="18"/>
                <w:szCs w:val="18"/>
                <w:lang w:eastAsia="en-US"/>
              </w:rPr>
              <w:t>files;</w:t>
            </w:r>
            <w:proofErr w:type="gramEnd"/>
          </w:p>
          <w:p w14:paraId="22943F5A" w14:textId="77777777" w:rsidR="00A42A3F" w:rsidRPr="00621F18" w:rsidRDefault="00A42A3F" w:rsidP="000C755C">
            <w:pPr>
              <w:widowControl w:val="0"/>
              <w:spacing w:before="0" w:beforeAutospacing="0" w:after="60" w:line="276" w:lineRule="auto"/>
              <w:ind w:right="357"/>
              <w:rPr>
                <w:rFonts w:ascii="Calibri" w:hAnsi="Calibri" w:cs="Calibri"/>
                <w:lang w:eastAsia="en-US"/>
              </w:rPr>
            </w:pPr>
            <w:r w:rsidRPr="00621F18">
              <w:rPr>
                <w:rFonts w:ascii="Calibri" w:hAnsi="Calibri" w:cs="Calibri"/>
                <w:b/>
                <w:color w:val="FF0000"/>
                <w:sz w:val="18"/>
                <w:szCs w:val="18"/>
                <w:lang w:eastAsia="en-US"/>
              </w:rPr>
              <w:t>6. DON’T use packet probing software (e.g., packet sniffers or port scanners) which clogs the local network.</w:t>
            </w:r>
          </w:p>
        </w:tc>
      </w:tr>
      <w:tr w:rsidR="00A42A3F" w:rsidRPr="00621F18" w14:paraId="3C9FAC8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09C70C8" w14:textId="0083ED9C"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2.</w:t>
            </w:r>
            <w:r w:rsidR="00C46F2E">
              <w:rPr>
                <w:rFonts w:ascii="Calibri" w:hAnsi="Calibri" w:cs="Calibri"/>
                <w:lang w:eastAsia="en-US"/>
              </w:rPr>
              <w:t>5</w:t>
            </w:r>
            <w:r w:rsidRPr="00621F18">
              <w:rPr>
                <w:rFonts w:ascii="Calibri" w:hAnsi="Calibri" w:cs="Calibri"/>
                <w:lang w:eastAsia="en-US"/>
              </w:rPr>
              <w:t>. Additional reminders</w:t>
            </w:r>
          </w:p>
        </w:tc>
      </w:tr>
      <w:tr w:rsidR="00A42A3F" w:rsidRPr="00621F18" w14:paraId="3F9DA83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10AEBBCC" w14:textId="4640791F" w:rsidR="00F8015F" w:rsidRPr="00136383" w:rsidRDefault="00F8015F" w:rsidP="00812F02">
            <w:pPr>
              <w:widowControl w:val="0"/>
              <w:spacing w:before="0" w:beforeAutospacing="0" w:after="60" w:line="276" w:lineRule="auto"/>
              <w:ind w:left="144" w:hanging="144"/>
              <w:rPr>
                <w:rFonts w:ascii="Calibri" w:hAnsi="Calibri" w:cs="Calibri"/>
                <w:b/>
                <w:bCs/>
                <w:color w:val="FF0000"/>
                <w:sz w:val="18"/>
                <w:szCs w:val="18"/>
                <w:lang w:eastAsia="en-US"/>
              </w:rPr>
            </w:pPr>
            <w:r w:rsidRPr="00136383">
              <w:rPr>
                <w:rFonts w:ascii="Calibri" w:hAnsi="Calibri" w:cs="Calibri"/>
                <w:b/>
                <w:bCs/>
                <w:color w:val="FF0000"/>
                <w:sz w:val="18"/>
                <w:szCs w:val="18"/>
                <w:lang w:eastAsia="en-US"/>
              </w:rPr>
              <w:t>This is a</w:t>
            </w:r>
            <w:r w:rsidR="00C21BA2">
              <w:rPr>
                <w:rFonts w:ascii="Calibri" w:hAnsi="Calibri" w:cs="Calibri"/>
                <w:b/>
                <w:bCs/>
                <w:color w:val="FF0000"/>
                <w:sz w:val="18"/>
                <w:szCs w:val="18"/>
                <w:lang w:eastAsia="en-US"/>
              </w:rPr>
              <w:t>n ordinary</w:t>
            </w:r>
            <w:r w:rsidRPr="00136383">
              <w:rPr>
                <w:rFonts w:ascii="Calibri" w:hAnsi="Calibri" w:cs="Calibri"/>
                <w:b/>
                <w:bCs/>
                <w:color w:val="FF0000"/>
                <w:sz w:val="18"/>
                <w:szCs w:val="18"/>
                <w:lang w:eastAsia="en-US"/>
              </w:rPr>
              <w:t xml:space="preserve"> </w:t>
            </w:r>
            <w:r>
              <w:rPr>
                <w:rFonts w:ascii="Calibri" w:hAnsi="Calibri" w:cs="Calibri"/>
                <w:b/>
                <w:bCs/>
                <w:color w:val="FF0000"/>
                <w:sz w:val="18"/>
                <w:szCs w:val="18"/>
                <w:lang w:eastAsia="en-US"/>
              </w:rPr>
              <w:t>face</w:t>
            </w:r>
            <w:r w:rsidR="00C21BA2">
              <w:rPr>
                <w:rFonts w:ascii="Calibri" w:hAnsi="Calibri" w:cs="Calibri"/>
                <w:b/>
                <w:bCs/>
                <w:color w:val="FF0000"/>
                <w:sz w:val="18"/>
                <w:szCs w:val="18"/>
                <w:lang w:eastAsia="en-US"/>
              </w:rPr>
              <w:t>-</w:t>
            </w:r>
            <w:r>
              <w:rPr>
                <w:rFonts w:ascii="Calibri" w:hAnsi="Calibri" w:cs="Calibri"/>
                <w:b/>
                <w:bCs/>
                <w:color w:val="FF0000"/>
                <w:sz w:val="18"/>
                <w:szCs w:val="18"/>
                <w:lang w:eastAsia="en-US"/>
              </w:rPr>
              <w:t>to</w:t>
            </w:r>
            <w:r w:rsidR="00C21BA2">
              <w:rPr>
                <w:rFonts w:ascii="Calibri" w:hAnsi="Calibri" w:cs="Calibri"/>
                <w:b/>
                <w:bCs/>
                <w:color w:val="FF0000"/>
                <w:sz w:val="18"/>
                <w:szCs w:val="18"/>
                <w:lang w:eastAsia="en-US"/>
              </w:rPr>
              <w:t>-</w:t>
            </w:r>
            <w:r>
              <w:rPr>
                <w:rFonts w:ascii="Calibri" w:hAnsi="Calibri" w:cs="Calibri"/>
                <w:b/>
                <w:bCs/>
                <w:color w:val="FF0000"/>
                <w:sz w:val="18"/>
                <w:szCs w:val="18"/>
                <w:lang w:eastAsia="en-US"/>
              </w:rPr>
              <w:t>face</w:t>
            </w:r>
            <w:r w:rsidRPr="00136383">
              <w:rPr>
                <w:rFonts w:ascii="Calibri" w:hAnsi="Calibri" w:cs="Calibri"/>
                <w:b/>
                <w:bCs/>
                <w:color w:val="FF0000"/>
                <w:sz w:val="18"/>
                <w:szCs w:val="18"/>
                <w:lang w:eastAsia="en-US"/>
              </w:rPr>
              <w:t xml:space="preserve"> meeting with 1-way remote access.</w:t>
            </w:r>
          </w:p>
          <w:p w14:paraId="54AAAB41" w14:textId="6692221F" w:rsidR="00A42A3F" w:rsidRPr="00621F18" w:rsidRDefault="00A42A3F" w:rsidP="00812F02">
            <w:pPr>
              <w:widowControl w:val="0"/>
              <w:spacing w:before="0" w:beforeAutospacing="0" w:after="60" w:line="276" w:lineRule="auto"/>
              <w:ind w:left="144" w:hanging="144"/>
              <w:rPr>
                <w:rFonts w:ascii="Calibri" w:hAnsi="Calibri" w:cs="Calibri"/>
                <w:lang w:eastAsia="en-US"/>
              </w:rPr>
            </w:pPr>
            <w:r w:rsidRPr="00621F18">
              <w:rPr>
                <w:rFonts w:ascii="Calibri" w:hAnsi="Calibri" w:cs="Calibri"/>
                <w:sz w:val="18"/>
                <w:szCs w:val="18"/>
                <w:lang w:eastAsia="en-US"/>
              </w:rPr>
              <w:t xml:space="preserve">1. All agreed </w:t>
            </w:r>
            <w:proofErr w:type="spellStart"/>
            <w:r w:rsidR="006A00FC">
              <w:rPr>
                <w:rFonts w:ascii="Calibri" w:hAnsi="Calibri" w:cs="Calibri"/>
                <w:sz w:val="18"/>
                <w:szCs w:val="18"/>
                <w:lang w:eastAsia="en-US"/>
              </w:rPr>
              <w:t>TDoc</w:t>
            </w:r>
            <w:r w:rsidRPr="00621F18">
              <w:rPr>
                <w:rFonts w:ascii="Calibri" w:hAnsi="Calibri" w:cs="Calibri"/>
                <w:sz w:val="18"/>
                <w:szCs w:val="18"/>
                <w:lang w:eastAsia="en-US"/>
              </w:rPr>
              <w:t>s</w:t>
            </w:r>
            <w:proofErr w:type="spellEnd"/>
            <w:r w:rsidRPr="00621F18">
              <w:rPr>
                <w:rFonts w:ascii="Calibri" w:hAnsi="Calibri" w:cs="Calibri"/>
                <w:sz w:val="18"/>
                <w:szCs w:val="18"/>
                <w:lang w:eastAsia="en-US"/>
              </w:rPr>
              <w:t xml:space="preserve"> must be provided during the meeting week, </w:t>
            </w:r>
            <w:r w:rsidR="00AC4B11">
              <w:rPr>
                <w:rFonts w:ascii="Calibri" w:hAnsi="Calibri" w:cs="Calibri"/>
                <w:sz w:val="18"/>
                <w:szCs w:val="18"/>
                <w:lang w:eastAsia="en-US"/>
              </w:rPr>
              <w:t>i.e.</w:t>
            </w:r>
            <w:r w:rsidRPr="00621F18">
              <w:rPr>
                <w:rFonts w:ascii="Calibri" w:hAnsi="Calibri" w:cs="Calibri"/>
                <w:sz w:val="18"/>
                <w:szCs w:val="18"/>
                <w:lang w:eastAsia="en-US"/>
              </w:rPr>
              <w:t xml:space="preserve">, BEFORE the end of the meeting. </w:t>
            </w:r>
            <w:proofErr w:type="gramStart"/>
            <w:r w:rsidRPr="00621F18">
              <w:rPr>
                <w:rFonts w:ascii="Calibri" w:hAnsi="Calibri" w:cs="Calibri"/>
                <w:sz w:val="18"/>
                <w:szCs w:val="18"/>
                <w:lang w:eastAsia="en-US"/>
              </w:rPr>
              <w:t>In order to</w:t>
            </w:r>
            <w:proofErr w:type="gramEnd"/>
            <w:r w:rsidRPr="00621F18">
              <w:rPr>
                <w:rFonts w:ascii="Calibri" w:hAnsi="Calibri" w:cs="Calibri"/>
                <w:sz w:val="18"/>
                <w:szCs w:val="18"/>
                <w:lang w:eastAsia="en-US"/>
              </w:rPr>
              <w:t xml:space="preserve"> continue with the principle of “agreed unseen”, please </w:t>
            </w:r>
            <w:r w:rsidR="006A00FC">
              <w:rPr>
                <w:rFonts w:ascii="Calibri" w:hAnsi="Calibri" w:cs="Calibri"/>
                <w:sz w:val="18"/>
                <w:szCs w:val="18"/>
                <w:lang w:eastAsia="en-US"/>
              </w:rPr>
              <w:t>ensure</w:t>
            </w:r>
            <w:r w:rsidRPr="00621F18">
              <w:rPr>
                <w:rFonts w:ascii="Calibri" w:hAnsi="Calibri" w:cs="Calibri"/>
                <w:sz w:val="18"/>
                <w:szCs w:val="18"/>
                <w:lang w:eastAsia="en-US"/>
              </w:rPr>
              <w:t xml:space="preserve"> that all such </w:t>
            </w:r>
            <w:proofErr w:type="spellStart"/>
            <w:r w:rsidR="006A00FC">
              <w:rPr>
                <w:rFonts w:ascii="Calibri" w:hAnsi="Calibri" w:cs="Calibri"/>
                <w:sz w:val="18"/>
                <w:szCs w:val="18"/>
                <w:lang w:eastAsia="en-US"/>
              </w:rPr>
              <w:t>TDoc</w:t>
            </w:r>
            <w:r w:rsidRPr="00621F18">
              <w:rPr>
                <w:rFonts w:ascii="Calibri" w:hAnsi="Calibri" w:cs="Calibri"/>
                <w:sz w:val="18"/>
                <w:szCs w:val="18"/>
                <w:lang w:eastAsia="en-US"/>
              </w:rPr>
              <w:t>s</w:t>
            </w:r>
            <w:proofErr w:type="spellEnd"/>
            <w:r w:rsidRPr="00621F18">
              <w:rPr>
                <w:rFonts w:ascii="Calibri" w:hAnsi="Calibri" w:cs="Calibri"/>
                <w:sz w:val="18"/>
                <w:szCs w:val="18"/>
                <w:lang w:eastAsia="en-US"/>
              </w:rPr>
              <w:t xml:space="preserve"> are uploaded in time and </w:t>
            </w:r>
            <w:r w:rsidR="006A00FC">
              <w:rPr>
                <w:rFonts w:ascii="Calibri" w:hAnsi="Calibri" w:cs="Calibri"/>
                <w:sz w:val="18"/>
                <w:szCs w:val="18"/>
                <w:lang w:eastAsia="en-US"/>
              </w:rPr>
              <w:t>reflect</w:t>
            </w:r>
            <w:r w:rsidRPr="00621F18">
              <w:rPr>
                <w:rFonts w:ascii="Calibri" w:hAnsi="Calibri" w:cs="Calibri"/>
                <w:sz w:val="18"/>
                <w:szCs w:val="18"/>
                <w:lang w:eastAsia="en-US"/>
              </w:rPr>
              <w:t xml:space="preserve"> exactly the agreed changes.</w:t>
            </w:r>
          </w:p>
          <w:p w14:paraId="3278D240" w14:textId="77777777" w:rsidR="00A42A3F" w:rsidRPr="00621F18" w:rsidRDefault="00A42A3F" w:rsidP="000C755C">
            <w:pPr>
              <w:widowControl w:val="0"/>
              <w:spacing w:before="0" w:beforeAutospacing="0" w:after="60" w:line="276" w:lineRule="auto"/>
              <w:ind w:left="144" w:hanging="144"/>
              <w:rPr>
                <w:rFonts w:ascii="Calibri" w:hAnsi="Calibri" w:cs="Calibri"/>
                <w:lang w:eastAsia="en-US"/>
              </w:rPr>
            </w:pPr>
            <w:r w:rsidRPr="00621F18">
              <w:rPr>
                <w:rFonts w:ascii="Calibri" w:hAnsi="Calibri" w:cs="Calibri"/>
                <w:sz w:val="18"/>
                <w:szCs w:val="18"/>
                <w:lang w:eastAsia="en-US"/>
              </w:rPr>
              <w:t>2. During physical meetings, prefer face-to-face offline discussion to e-mail discussion.</w:t>
            </w:r>
          </w:p>
          <w:p w14:paraId="49E6E763" w14:textId="51836263" w:rsidR="00A42A3F" w:rsidRPr="00621F18" w:rsidRDefault="00A42A3F" w:rsidP="005F7D00">
            <w:pPr>
              <w:widowControl w:val="0"/>
              <w:spacing w:before="0" w:beforeAutospacing="0" w:after="60" w:line="276" w:lineRule="auto"/>
              <w:ind w:left="144" w:hanging="144"/>
              <w:rPr>
                <w:rFonts w:ascii="Calibri" w:hAnsi="Calibri" w:cs="Calibri"/>
                <w:lang w:eastAsia="en-US"/>
              </w:rPr>
            </w:pPr>
            <w:r w:rsidRPr="00621F18">
              <w:rPr>
                <w:rFonts w:ascii="Calibri" w:hAnsi="Calibri" w:cs="Calibri"/>
                <w:sz w:val="18"/>
                <w:szCs w:val="18"/>
                <w:lang w:eastAsia="en-US"/>
              </w:rPr>
              <w:t>3. When a CB is set up, e.g.:</w:t>
            </w:r>
          </w:p>
          <w:p w14:paraId="3A47A718" w14:textId="77777777" w:rsidR="00A42A3F" w:rsidRPr="00621F18" w:rsidRDefault="00A42A3F" w:rsidP="000C755C">
            <w:pPr>
              <w:widowControl w:val="0"/>
              <w:spacing w:before="0" w:beforeAutospacing="0" w:after="60" w:line="276" w:lineRule="auto"/>
              <w:ind w:left="1560" w:hanging="144"/>
              <w:rPr>
                <w:rFonts w:ascii="Calibri" w:hAnsi="Calibri" w:cs="Calibri"/>
                <w:lang w:eastAsia="en-US"/>
              </w:rPr>
            </w:pPr>
            <w:r w:rsidRPr="00621F18">
              <w:rPr>
                <w:rFonts w:ascii="Calibri" w:hAnsi="Calibri" w:cs="Calibri"/>
                <w:b/>
                <w:color w:val="FF00FF"/>
                <w:sz w:val="18"/>
                <w:szCs w:val="18"/>
                <w:lang w:eastAsia="en-US"/>
              </w:rPr>
              <w:t xml:space="preserve">CB: # </w:t>
            </w:r>
            <w:r w:rsidRPr="00621F18">
              <w:rPr>
                <w:rFonts w:ascii="Calibri" w:hAnsi="Calibri" w:cs="Calibri"/>
                <w:b/>
                <w:color w:val="FF00FF"/>
                <w:sz w:val="18"/>
                <w:szCs w:val="18"/>
                <w:highlight w:val="yellow"/>
                <w:lang w:eastAsia="en-US"/>
              </w:rPr>
              <w:t>1</w:t>
            </w:r>
            <w:r w:rsidRPr="00621F18">
              <w:rPr>
                <w:rFonts w:ascii="Calibri" w:hAnsi="Calibri" w:cs="Calibri"/>
                <w:b/>
                <w:color w:val="FF00FF"/>
                <w:sz w:val="18"/>
                <w:szCs w:val="18"/>
                <w:lang w:eastAsia="en-US"/>
              </w:rPr>
              <w:t>_Name</w:t>
            </w:r>
          </w:p>
          <w:p w14:paraId="69E20D4C" w14:textId="77777777" w:rsidR="00A42A3F" w:rsidRPr="00621F18" w:rsidRDefault="00A42A3F" w:rsidP="000C755C">
            <w:pPr>
              <w:widowControl w:val="0"/>
              <w:spacing w:before="0" w:beforeAutospacing="0" w:after="60" w:line="276" w:lineRule="auto"/>
              <w:ind w:left="1560" w:hanging="144"/>
              <w:rPr>
                <w:rFonts w:ascii="Calibri" w:hAnsi="Calibri" w:cs="Calibri"/>
                <w:lang w:eastAsia="en-US"/>
              </w:rPr>
            </w:pPr>
            <w:r w:rsidRPr="00621F18">
              <w:rPr>
                <w:rFonts w:ascii="Calibri" w:hAnsi="Calibri" w:cs="Calibri"/>
                <w:b/>
                <w:color w:val="FF00FF"/>
                <w:sz w:val="18"/>
                <w:szCs w:val="18"/>
                <w:lang w:eastAsia="en-US"/>
              </w:rPr>
              <w:t>- topics of the offline discussion</w:t>
            </w:r>
          </w:p>
          <w:p w14:paraId="202504B0" w14:textId="77777777" w:rsidR="00A42A3F" w:rsidRPr="00621F18" w:rsidRDefault="00A42A3F" w:rsidP="000C755C">
            <w:pPr>
              <w:widowControl w:val="0"/>
              <w:spacing w:before="0" w:beforeAutospacing="0" w:after="60" w:line="276" w:lineRule="auto"/>
              <w:ind w:left="1560" w:hanging="144"/>
              <w:rPr>
                <w:rFonts w:ascii="Calibri" w:hAnsi="Calibri" w:cs="Calibri"/>
                <w:lang w:eastAsia="en-US"/>
              </w:rPr>
            </w:pPr>
            <w:r w:rsidRPr="00621F18">
              <w:rPr>
                <w:rFonts w:ascii="Calibri" w:hAnsi="Calibri" w:cs="Calibri"/>
                <w:color w:val="000000"/>
                <w:sz w:val="18"/>
                <w:szCs w:val="18"/>
                <w:lang w:eastAsia="en-US"/>
              </w:rPr>
              <w:t>(Company Owner - moderator)</w:t>
            </w:r>
          </w:p>
          <w:p w14:paraId="473192E1" w14:textId="77777777" w:rsidR="00A42A3F" w:rsidRPr="00621F18" w:rsidRDefault="00A42A3F" w:rsidP="000C755C">
            <w:pPr>
              <w:widowControl w:val="0"/>
              <w:spacing w:before="0" w:beforeAutospacing="0" w:after="60" w:line="276" w:lineRule="auto"/>
              <w:ind w:left="1560" w:hanging="144"/>
              <w:rPr>
                <w:rFonts w:ascii="Calibri" w:hAnsi="Calibri" w:cs="Calibri"/>
                <w:color w:val="000000"/>
                <w:sz w:val="18"/>
                <w:szCs w:val="18"/>
                <w:lang w:eastAsia="en-US"/>
              </w:rPr>
            </w:pPr>
            <w:r w:rsidRPr="00621F18">
              <w:rPr>
                <w:rFonts w:ascii="Calibri" w:hAnsi="Calibri" w:cs="Calibri"/>
                <w:color w:val="000000"/>
                <w:sz w:val="18"/>
                <w:szCs w:val="18"/>
                <w:lang w:eastAsia="en-US"/>
              </w:rPr>
              <w:t>Rev in R3-xxxxxx</w:t>
            </w:r>
          </w:p>
          <w:p w14:paraId="53DC8B64" w14:textId="77777777" w:rsidR="00A42A3F" w:rsidRPr="00621F18" w:rsidRDefault="00A42A3F" w:rsidP="000C755C">
            <w:pPr>
              <w:widowControl w:val="0"/>
              <w:spacing w:before="0" w:beforeAutospacing="0" w:after="60" w:line="276" w:lineRule="auto"/>
              <w:ind w:left="1560" w:hanging="144"/>
              <w:rPr>
                <w:rFonts w:ascii="Calibri" w:hAnsi="Calibri" w:cs="Calibri"/>
                <w:lang w:eastAsia="en-US"/>
              </w:rPr>
            </w:pPr>
            <w:r w:rsidRPr="00621F18">
              <w:rPr>
                <w:rFonts w:ascii="Calibri" w:hAnsi="Calibri" w:cs="Calibri"/>
                <w:color w:val="000000"/>
                <w:sz w:val="18"/>
                <w:szCs w:val="18"/>
                <w:lang w:eastAsia="en-US"/>
              </w:rPr>
              <w:t>Summary of offline disc R3-xxxxxy</w:t>
            </w:r>
          </w:p>
          <w:p w14:paraId="4EDC6A5F" w14:textId="77777777" w:rsidR="00A42A3F" w:rsidRPr="00DC3FD0" w:rsidRDefault="00A42A3F" w:rsidP="0032719E">
            <w:pPr>
              <w:widowControl w:val="0"/>
              <w:numPr>
                <w:ilvl w:val="0"/>
                <w:numId w:val="43"/>
              </w:numPr>
              <w:tabs>
                <w:tab w:val="left" w:pos="0"/>
              </w:tabs>
              <w:spacing w:before="0" w:beforeAutospacing="0" w:after="60" w:line="276" w:lineRule="auto"/>
              <w:ind w:left="466"/>
              <w:rPr>
                <w:rFonts w:ascii="Calibri" w:hAnsi="Calibri" w:cs="Calibri"/>
                <w:sz w:val="18"/>
                <w:szCs w:val="18"/>
                <w:lang w:eastAsia="en-US"/>
              </w:rPr>
            </w:pPr>
            <w:r w:rsidRPr="00DC3FD0">
              <w:rPr>
                <w:rFonts w:ascii="Calibri" w:hAnsi="Calibri" w:cs="Calibri"/>
                <w:color w:val="000000"/>
                <w:sz w:val="18"/>
                <w:szCs w:val="18"/>
                <w:lang w:eastAsia="en-US"/>
              </w:rPr>
              <w:t>Create a folder in “Inbox/Drafts/</w:t>
            </w:r>
            <w:r w:rsidRPr="00DC3FD0">
              <w:rPr>
                <w:rFonts w:ascii="Calibri" w:hAnsi="Calibri" w:cs="Calibri"/>
                <w:b/>
                <w:color w:val="FF00FF"/>
                <w:sz w:val="18"/>
                <w:szCs w:val="18"/>
                <w:highlight w:val="yellow"/>
                <w:lang w:eastAsia="en-US"/>
              </w:rPr>
              <w:t>1</w:t>
            </w:r>
            <w:r w:rsidRPr="00DC3FD0">
              <w:rPr>
                <w:rFonts w:ascii="Calibri" w:hAnsi="Calibri" w:cs="Calibri"/>
                <w:b/>
                <w:color w:val="FF00FF"/>
                <w:sz w:val="18"/>
                <w:szCs w:val="18"/>
                <w:lang w:eastAsia="en-US"/>
              </w:rPr>
              <w:t>_Name</w:t>
            </w:r>
            <w:r w:rsidRPr="00DC3FD0">
              <w:rPr>
                <w:rFonts w:ascii="Calibri" w:hAnsi="Calibri" w:cs="Calibri"/>
                <w:color w:val="000000"/>
                <w:sz w:val="18"/>
                <w:szCs w:val="18"/>
                <w:lang w:eastAsia="en-US"/>
              </w:rPr>
              <w:t>” with the assigned CB number (</w:t>
            </w:r>
            <w:r w:rsidRPr="00DC3FD0">
              <w:rPr>
                <w:rFonts w:ascii="Calibri" w:hAnsi="Calibri" w:cs="Calibri"/>
                <w:b/>
                <w:color w:val="FF00FF"/>
                <w:sz w:val="18"/>
                <w:szCs w:val="18"/>
                <w:highlight w:val="yellow"/>
                <w:lang w:eastAsia="en-US"/>
              </w:rPr>
              <w:t>1</w:t>
            </w:r>
            <w:r w:rsidRPr="00DC3FD0">
              <w:rPr>
                <w:rFonts w:ascii="Calibri" w:hAnsi="Calibri" w:cs="Calibri"/>
                <w:color w:val="000000"/>
                <w:sz w:val="18"/>
                <w:szCs w:val="18"/>
                <w:lang w:eastAsia="en-US"/>
              </w:rPr>
              <w:t xml:space="preserve">) and </w:t>
            </w:r>
            <w:proofErr w:type="gramStart"/>
            <w:r w:rsidRPr="00DC3FD0">
              <w:rPr>
                <w:rFonts w:ascii="Calibri" w:hAnsi="Calibri" w:cs="Calibri"/>
                <w:color w:val="000000"/>
                <w:sz w:val="18"/>
                <w:szCs w:val="18"/>
                <w:lang w:eastAsia="en-US"/>
              </w:rPr>
              <w:t>name;</w:t>
            </w:r>
            <w:proofErr w:type="gramEnd"/>
          </w:p>
          <w:p w14:paraId="78E99FB1" w14:textId="77777777" w:rsidR="00A42A3F" w:rsidRPr="00DC3FD0" w:rsidRDefault="00A42A3F" w:rsidP="0032719E">
            <w:pPr>
              <w:widowControl w:val="0"/>
              <w:numPr>
                <w:ilvl w:val="0"/>
                <w:numId w:val="43"/>
              </w:numPr>
              <w:tabs>
                <w:tab w:val="left" w:pos="0"/>
              </w:tabs>
              <w:spacing w:before="0" w:beforeAutospacing="0" w:after="60" w:line="276" w:lineRule="auto"/>
              <w:ind w:left="466"/>
              <w:rPr>
                <w:rFonts w:ascii="Calibri" w:hAnsi="Calibri" w:cs="Calibri"/>
                <w:sz w:val="18"/>
                <w:szCs w:val="18"/>
                <w:lang w:eastAsia="en-US"/>
              </w:rPr>
            </w:pPr>
            <w:r w:rsidRPr="00DC3FD0">
              <w:rPr>
                <w:rFonts w:ascii="Calibri" w:hAnsi="Calibri" w:cs="Calibri"/>
                <w:color w:val="000000"/>
                <w:sz w:val="18"/>
                <w:szCs w:val="18"/>
                <w:lang w:eastAsia="en-US"/>
              </w:rPr>
              <w:t>Upload all drafts, corrections, revisions, etc. in the same folder “Inbox/Drafts/</w:t>
            </w:r>
            <w:r w:rsidRPr="00DC3FD0">
              <w:rPr>
                <w:rFonts w:ascii="Calibri" w:hAnsi="Calibri" w:cs="Calibri"/>
                <w:b/>
                <w:color w:val="FF00FF"/>
                <w:sz w:val="18"/>
                <w:szCs w:val="18"/>
                <w:highlight w:val="yellow"/>
                <w:lang w:eastAsia="en-US"/>
              </w:rPr>
              <w:t>1</w:t>
            </w:r>
            <w:r w:rsidRPr="00DC3FD0">
              <w:rPr>
                <w:rFonts w:ascii="Calibri" w:hAnsi="Calibri" w:cs="Calibri"/>
                <w:b/>
                <w:color w:val="FF00FF"/>
                <w:sz w:val="18"/>
                <w:szCs w:val="18"/>
                <w:lang w:eastAsia="en-US"/>
              </w:rPr>
              <w:t>_Name</w:t>
            </w:r>
            <w:proofErr w:type="gramStart"/>
            <w:r w:rsidRPr="00DC3FD0">
              <w:rPr>
                <w:rFonts w:ascii="Calibri" w:hAnsi="Calibri" w:cs="Calibri"/>
                <w:color w:val="000000"/>
                <w:sz w:val="18"/>
                <w:szCs w:val="18"/>
                <w:lang w:eastAsia="en-US"/>
              </w:rPr>
              <w:t>”;</w:t>
            </w:r>
            <w:proofErr w:type="gramEnd"/>
          </w:p>
          <w:p w14:paraId="35A039B2" w14:textId="77777777" w:rsidR="00A42A3F" w:rsidRPr="00DC3FD0" w:rsidRDefault="00A42A3F" w:rsidP="0032719E">
            <w:pPr>
              <w:widowControl w:val="0"/>
              <w:numPr>
                <w:ilvl w:val="0"/>
                <w:numId w:val="43"/>
              </w:numPr>
              <w:tabs>
                <w:tab w:val="left" w:pos="0"/>
              </w:tabs>
              <w:spacing w:before="0" w:beforeAutospacing="0" w:after="60" w:line="276" w:lineRule="auto"/>
              <w:ind w:left="466"/>
              <w:rPr>
                <w:rFonts w:ascii="Calibri" w:hAnsi="Calibri" w:cs="Calibri"/>
                <w:sz w:val="18"/>
                <w:szCs w:val="18"/>
                <w:lang w:eastAsia="en-US"/>
              </w:rPr>
            </w:pPr>
            <w:r w:rsidRPr="00DC3FD0">
              <w:rPr>
                <w:rFonts w:ascii="Calibri" w:hAnsi="Calibri" w:cs="Calibri"/>
                <w:color w:val="000000"/>
                <w:sz w:val="18"/>
                <w:szCs w:val="18"/>
                <w:lang w:eastAsia="en-US"/>
              </w:rPr>
              <w:t>Avoid sending drafts via e-mail or on the reflector!</w:t>
            </w:r>
          </w:p>
          <w:p w14:paraId="5ED226D2" w14:textId="77777777" w:rsidR="00A42A3F" w:rsidRPr="00DC3FD0" w:rsidRDefault="00A42A3F" w:rsidP="0032719E">
            <w:pPr>
              <w:widowControl w:val="0"/>
              <w:numPr>
                <w:ilvl w:val="0"/>
                <w:numId w:val="43"/>
              </w:numPr>
              <w:tabs>
                <w:tab w:val="left" w:pos="0"/>
              </w:tabs>
              <w:spacing w:before="0" w:beforeAutospacing="0" w:after="60" w:line="276" w:lineRule="auto"/>
              <w:ind w:left="466"/>
              <w:rPr>
                <w:rFonts w:ascii="Calibri" w:hAnsi="Calibri" w:cs="Calibri"/>
                <w:sz w:val="18"/>
                <w:szCs w:val="18"/>
                <w:lang w:eastAsia="en-US"/>
              </w:rPr>
            </w:pPr>
            <w:r w:rsidRPr="00DC3FD0">
              <w:rPr>
                <w:rFonts w:ascii="Calibri" w:hAnsi="Calibri" w:cs="Calibri"/>
                <w:color w:val="000000"/>
                <w:sz w:val="18"/>
                <w:szCs w:val="18"/>
                <w:lang w:eastAsia="en-US"/>
              </w:rPr>
              <w:t>When sending e-mails, do not attach any document, and please minimize e-mail discussion (e.g. it is enough to announce start of discussion, availability of drafts on server, support for a document, discussion conclusion).</w:t>
            </w:r>
          </w:p>
          <w:p w14:paraId="1884230F" w14:textId="5E057CF6" w:rsidR="009154C6" w:rsidRPr="00DC3FD0" w:rsidRDefault="00A42A3F" w:rsidP="0032719E">
            <w:pPr>
              <w:widowControl w:val="0"/>
              <w:numPr>
                <w:ilvl w:val="0"/>
                <w:numId w:val="43"/>
              </w:numPr>
              <w:tabs>
                <w:tab w:val="left" w:pos="0"/>
              </w:tabs>
              <w:spacing w:before="0" w:beforeAutospacing="0" w:after="60" w:line="276" w:lineRule="auto"/>
              <w:ind w:left="466"/>
              <w:rPr>
                <w:rFonts w:ascii="Calibri" w:hAnsi="Calibri" w:cs="Calibri"/>
                <w:sz w:val="18"/>
                <w:szCs w:val="18"/>
                <w:lang w:eastAsia="en-US"/>
              </w:rPr>
            </w:pPr>
            <w:r w:rsidRPr="00DC3FD0">
              <w:rPr>
                <w:rFonts w:ascii="Calibri" w:hAnsi="Calibri" w:cs="Calibri"/>
                <w:color w:val="000000"/>
                <w:sz w:val="18"/>
                <w:szCs w:val="18"/>
                <w:lang w:eastAsia="en-US"/>
              </w:rPr>
              <w:t>It is highly beneficial if the summary of offline discussion contains proposals for “official” group conclusions, e.g. “propose to agree R3-xxxxxx”, “propose to agree that….”, “no agreement”, “to be continued”, etc.</w:t>
            </w:r>
          </w:p>
          <w:p w14:paraId="0074988F" w14:textId="77777777" w:rsidR="00A42A3F" w:rsidRPr="00621F18" w:rsidRDefault="00A42A3F" w:rsidP="00FD150D">
            <w:pPr>
              <w:widowControl w:val="0"/>
              <w:spacing w:before="0" w:beforeAutospacing="0" w:after="60" w:line="276" w:lineRule="auto"/>
              <w:ind w:left="142" w:hanging="142"/>
              <w:rPr>
                <w:rFonts w:ascii="Calibri" w:hAnsi="Calibri" w:cs="Calibri"/>
                <w:sz w:val="18"/>
                <w:lang w:eastAsia="en-US"/>
              </w:rPr>
            </w:pPr>
            <w:r w:rsidRPr="00621F18">
              <w:rPr>
                <w:rFonts w:ascii="Calibri" w:hAnsi="Calibri" w:cs="Calibri"/>
                <w:sz w:val="18"/>
                <w:lang w:eastAsia="en-US"/>
              </w:rPr>
              <w:t xml:space="preserve">4. To encourage the use of </w:t>
            </w:r>
            <w:proofErr w:type="spellStart"/>
            <w:r w:rsidRPr="00621F18">
              <w:rPr>
                <w:rFonts w:ascii="Calibri" w:hAnsi="Calibri" w:cs="Calibri"/>
                <w:sz w:val="18"/>
                <w:lang w:eastAsia="en-US"/>
              </w:rPr>
              <w:t>pCRs</w:t>
            </w:r>
            <w:proofErr w:type="spellEnd"/>
            <w:r w:rsidRPr="00621F18">
              <w:rPr>
                <w:rFonts w:ascii="Calibri" w:hAnsi="Calibri" w:cs="Calibri"/>
                <w:sz w:val="18"/>
                <w:lang w:eastAsia="en-US"/>
              </w:rPr>
              <w:t xml:space="preserve">, if there are discussion papers and </w:t>
            </w:r>
            <w:proofErr w:type="spellStart"/>
            <w:r w:rsidRPr="00621F18">
              <w:rPr>
                <w:rFonts w:ascii="Calibri" w:hAnsi="Calibri" w:cs="Calibri"/>
                <w:sz w:val="18"/>
                <w:lang w:eastAsia="en-US"/>
              </w:rPr>
              <w:t>pCRs</w:t>
            </w:r>
            <w:proofErr w:type="spellEnd"/>
            <w:r w:rsidRPr="00621F18">
              <w:rPr>
                <w:rFonts w:ascii="Calibri" w:hAnsi="Calibri" w:cs="Calibri"/>
                <w:sz w:val="18"/>
                <w:lang w:eastAsia="en-US"/>
              </w:rPr>
              <w:t xml:space="preserve"> from the same company on the same topic, only the </w:t>
            </w:r>
            <w:proofErr w:type="spellStart"/>
            <w:r w:rsidRPr="00621F18">
              <w:rPr>
                <w:rFonts w:ascii="Calibri" w:hAnsi="Calibri" w:cs="Calibri"/>
                <w:sz w:val="18"/>
                <w:lang w:eastAsia="en-US"/>
              </w:rPr>
              <w:t>pCRs</w:t>
            </w:r>
            <w:proofErr w:type="spellEnd"/>
            <w:r w:rsidRPr="00621F18">
              <w:rPr>
                <w:rFonts w:ascii="Calibri" w:hAnsi="Calibri" w:cs="Calibri"/>
                <w:sz w:val="18"/>
                <w:lang w:eastAsia="en-US"/>
              </w:rPr>
              <w:t xml:space="preserve"> will be treated.</w:t>
            </w:r>
          </w:p>
          <w:p w14:paraId="140D5ED3" w14:textId="77777777" w:rsidR="00A42A3F" w:rsidRPr="00621F18" w:rsidRDefault="00A42A3F" w:rsidP="00FD150D">
            <w:pPr>
              <w:widowControl w:val="0"/>
              <w:spacing w:before="0" w:beforeAutospacing="0" w:after="60" w:line="276" w:lineRule="auto"/>
              <w:ind w:left="142" w:hanging="142"/>
              <w:rPr>
                <w:rFonts w:ascii="Calibri" w:hAnsi="Calibri" w:cs="Calibri"/>
                <w:lang w:eastAsia="en-US"/>
              </w:rPr>
            </w:pPr>
            <w:r w:rsidRPr="00621F18">
              <w:rPr>
                <w:rFonts w:ascii="Calibri" w:hAnsi="Calibri" w:cs="Calibri"/>
                <w:sz w:val="18"/>
                <w:lang w:eastAsia="en-US"/>
              </w:rPr>
              <w:t>5. Papers submitted to the wrong AI will not be treated.</w:t>
            </w:r>
          </w:p>
          <w:p w14:paraId="5FFB72F5" w14:textId="77777777" w:rsidR="00A42A3F" w:rsidRPr="00621F18" w:rsidRDefault="00A42A3F" w:rsidP="00FD150D">
            <w:pPr>
              <w:widowControl w:val="0"/>
              <w:spacing w:before="0" w:beforeAutospacing="0" w:after="60" w:line="276" w:lineRule="auto"/>
              <w:ind w:left="142" w:hanging="142"/>
              <w:rPr>
                <w:rFonts w:ascii="Calibri" w:hAnsi="Calibri" w:cs="Calibri"/>
                <w:sz w:val="18"/>
                <w:lang w:eastAsia="en-US"/>
              </w:rPr>
            </w:pPr>
            <w:r w:rsidRPr="00621F18">
              <w:rPr>
                <w:rFonts w:ascii="Calibri" w:hAnsi="Calibri" w:cs="Calibri"/>
                <w:sz w:val="18"/>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21F18">
              <w:rPr>
                <w:rFonts w:ascii="Calibri" w:hAnsi="Calibri" w:cs="Calibri"/>
                <w:sz w:val="18"/>
                <w:lang w:eastAsia="en-US"/>
              </w:rPr>
              <w:t xml:space="preserve">be </w:t>
            </w:r>
            <w:r w:rsidRPr="00621F18">
              <w:rPr>
                <w:rFonts w:ascii="Calibri" w:hAnsi="Calibri" w:cs="Calibri"/>
                <w:sz w:val="18"/>
                <w:lang w:eastAsia="en-US"/>
              </w:rPr>
              <w:t>expected to be treated.</w:t>
            </w:r>
          </w:p>
          <w:p w14:paraId="4C761016" w14:textId="77777777" w:rsidR="00A42A3F" w:rsidRPr="00621F18" w:rsidRDefault="00A42A3F" w:rsidP="00FD150D">
            <w:pPr>
              <w:widowControl w:val="0"/>
              <w:spacing w:before="0" w:beforeAutospacing="0" w:after="60" w:line="276" w:lineRule="auto"/>
              <w:ind w:left="142" w:hanging="142"/>
              <w:rPr>
                <w:rFonts w:ascii="Calibri" w:hAnsi="Calibri" w:cs="Calibri"/>
                <w:sz w:val="18"/>
                <w:szCs w:val="18"/>
                <w:lang w:eastAsia="en-US"/>
              </w:rPr>
            </w:pPr>
            <w:r w:rsidRPr="00621F18">
              <w:rPr>
                <w:rFonts w:ascii="Calibri" w:hAnsi="Calibri" w:cs="Calibri"/>
                <w:sz w:val="18"/>
                <w:szCs w:val="18"/>
                <w:lang w:eastAsia="en-US"/>
              </w:rPr>
              <w:t>7. To save time, incoming LSs which have no action for RAN3 will not be treated unless they are flagged to the Chair before the start of the meeting.</w:t>
            </w:r>
          </w:p>
          <w:p w14:paraId="232BE869" w14:textId="5D441AF6" w:rsidR="00FD150D" w:rsidRDefault="00A42A3F" w:rsidP="00FD150D">
            <w:pPr>
              <w:spacing w:before="0" w:beforeAutospacing="0" w:after="60" w:line="276" w:lineRule="auto"/>
              <w:ind w:left="142" w:hanging="142"/>
              <w:rPr>
                <w:rFonts w:ascii="Calibri" w:hAnsi="Calibri" w:cs="Calibri"/>
                <w:color w:val="FF0000"/>
                <w:sz w:val="18"/>
                <w:lang w:eastAsia="en-US"/>
              </w:rPr>
            </w:pPr>
            <w:r w:rsidRPr="00621F18">
              <w:rPr>
                <w:rFonts w:ascii="Calibri" w:hAnsi="Calibri" w:cs="Calibri"/>
                <w:sz w:val="18"/>
                <w:szCs w:val="18"/>
                <w:lang w:eastAsia="en-US"/>
              </w:rPr>
              <w:t xml:space="preserve">8. QUOTAS – </w:t>
            </w:r>
            <w:r w:rsidR="00687F13">
              <w:rPr>
                <w:rFonts w:ascii="Calibri" w:hAnsi="Calibri" w:cs="Calibri"/>
                <w:sz w:val="18"/>
                <w:szCs w:val="18"/>
                <w:lang w:eastAsia="en-US"/>
              </w:rPr>
              <w:t>When a quota is indicated for an Agenda Item, each</w:t>
            </w:r>
            <w:r w:rsidRPr="00621F18">
              <w:rPr>
                <w:rFonts w:ascii="Calibri" w:hAnsi="Calibri" w:cs="Calibri"/>
                <w:sz w:val="18"/>
                <w:lang w:eastAsia="en-US"/>
              </w:rPr>
              <w:t xml:space="preserve"> company may submit up to </w:t>
            </w:r>
            <w:r w:rsidR="00687F13">
              <w:rPr>
                <w:rFonts w:ascii="Calibri" w:hAnsi="Calibri" w:cs="Calibri"/>
                <w:sz w:val="18"/>
                <w:lang w:eastAsia="en-US"/>
              </w:rPr>
              <w:t>that</w:t>
            </w:r>
            <w:r w:rsidRPr="00621F18">
              <w:rPr>
                <w:rFonts w:ascii="Calibri" w:hAnsi="Calibri" w:cs="Calibri"/>
                <w:sz w:val="18"/>
                <w:lang w:eastAsia="en-US"/>
              </w:rPr>
              <w:t xml:space="preserve"> number of contributions </w:t>
            </w:r>
            <w:r w:rsidR="00687F13">
              <w:rPr>
                <w:rFonts w:ascii="Calibri" w:hAnsi="Calibri" w:cs="Calibri"/>
                <w:sz w:val="18"/>
                <w:lang w:eastAsia="en-US"/>
              </w:rPr>
              <w:t>in total across all its</w:t>
            </w:r>
            <w:r w:rsidRPr="00621F18">
              <w:rPr>
                <w:rFonts w:ascii="Calibri" w:hAnsi="Calibri" w:cs="Calibri"/>
                <w:sz w:val="18"/>
                <w:lang w:eastAsia="en-US"/>
              </w:rPr>
              <w:t xml:space="preserve"> sub-Agenda Items. Please </w:t>
            </w:r>
            <w:r w:rsidR="00687F13">
              <w:rPr>
                <w:rFonts w:ascii="Calibri" w:hAnsi="Calibri" w:cs="Calibri"/>
                <w:sz w:val="18"/>
                <w:lang w:eastAsia="en-US"/>
              </w:rPr>
              <w:t>refer to the example</w:t>
            </w:r>
            <w:r w:rsidRPr="00621F18">
              <w:rPr>
                <w:rFonts w:ascii="Calibri" w:hAnsi="Calibri" w:cs="Calibri"/>
                <w:sz w:val="18"/>
                <w:lang w:eastAsia="en-US"/>
              </w:rPr>
              <w:t xml:space="preserve"> at the end of this document</w:t>
            </w:r>
            <w:r w:rsidRPr="00621F18">
              <w:rPr>
                <w:rFonts w:ascii="Calibri" w:hAnsi="Calibri" w:cs="Calibri"/>
                <w:sz w:val="18"/>
                <w:szCs w:val="18"/>
                <w:lang w:eastAsia="en-US"/>
              </w:rPr>
              <w:t xml:space="preserve">. </w:t>
            </w:r>
            <w:r w:rsidRPr="00621F18">
              <w:rPr>
                <w:rFonts w:ascii="Calibri" w:hAnsi="Calibri" w:cs="Calibri"/>
                <w:color w:val="FF0000"/>
                <w:sz w:val="18"/>
                <w:lang w:eastAsia="en-US"/>
              </w:rPr>
              <w:t>Quota rules are to be maintained</w:t>
            </w:r>
            <w:r w:rsidRPr="00621F18">
              <w:rPr>
                <w:rFonts w:ascii="Calibri" w:hAnsi="Calibri" w:cs="Calibri"/>
                <w:color w:val="FF0000"/>
                <w:sz w:val="18"/>
                <w:szCs w:val="18"/>
                <w:lang w:eastAsia="en-US"/>
              </w:rPr>
              <w:t xml:space="preserve"> </w:t>
            </w:r>
            <w:hyperlink r:id="rId9" w:history="1">
              <w:r w:rsidRPr="00621F18">
                <w:rPr>
                  <w:rStyle w:val="15"/>
                  <w:rFonts w:ascii="Calibri" w:hAnsi="Calibri" w:cs="Calibri"/>
                  <w:sz w:val="18"/>
                  <w:szCs w:val="18"/>
                  <w:lang w:eastAsia="en-US"/>
                </w:rPr>
                <w:t>R3-</w:t>
              </w:r>
              <w:r w:rsidRPr="00621F18">
                <w:rPr>
                  <w:rStyle w:val="15"/>
                  <w:rFonts w:ascii="Calibri" w:hAnsi="Calibri" w:cs="Calibri"/>
                  <w:sz w:val="18"/>
                  <w:szCs w:val="18"/>
                  <w:lang w:eastAsia="en-US"/>
                </w:rPr>
                <w:lastRenderedPageBreak/>
                <w:t>221096</w:t>
              </w:r>
            </w:hyperlink>
            <w:r w:rsidRPr="00621F18">
              <w:rPr>
                <w:rFonts w:ascii="Calibri" w:eastAsia="DengXian" w:hAnsi="Calibri" w:cs="Calibri"/>
                <w:color w:val="FF0000"/>
                <w:sz w:val="18"/>
                <w:szCs w:val="18"/>
                <w:lang w:eastAsia="en-US"/>
              </w:rPr>
              <w:t xml:space="preserve"> </w:t>
            </w:r>
            <w:r w:rsidRPr="00621F18">
              <w:rPr>
                <w:rFonts w:ascii="Calibri" w:hAnsi="Calibri" w:cs="Calibri"/>
                <w:color w:val="FF0000"/>
                <w:sz w:val="18"/>
                <w:lang w:eastAsia="en-US"/>
              </w:rPr>
              <w:t>(revised from</w:t>
            </w:r>
            <w:r w:rsidRPr="00621F18">
              <w:rPr>
                <w:rFonts w:ascii="Calibri" w:hAnsi="Calibri" w:cs="Calibri"/>
                <w:sz w:val="18"/>
                <w:szCs w:val="18"/>
                <w:lang w:eastAsia="en-US"/>
              </w:rPr>
              <w:t xml:space="preserve"> </w:t>
            </w:r>
            <w:hyperlink r:id="rId10" w:history="1">
              <w:r w:rsidRPr="00621F18">
                <w:rPr>
                  <w:rStyle w:val="15"/>
                  <w:rFonts w:ascii="Calibri" w:hAnsi="Calibri" w:cs="Calibri"/>
                  <w:sz w:val="18"/>
                  <w:szCs w:val="18"/>
                  <w:lang w:eastAsia="en-US"/>
                </w:rPr>
                <w:t>R3-200133</w:t>
              </w:r>
            </w:hyperlink>
            <w:r w:rsidRPr="00621F18">
              <w:rPr>
                <w:rFonts w:ascii="Calibri" w:hAnsi="Calibri" w:cs="Calibri"/>
                <w:color w:val="FF0000"/>
                <w:sz w:val="18"/>
                <w:szCs w:val="18"/>
                <w:lang w:eastAsia="en-US"/>
              </w:rPr>
              <w:t xml:space="preserve">) </w:t>
            </w:r>
            <w:r w:rsidRPr="00621F18">
              <w:rPr>
                <w:rFonts w:ascii="Calibri" w:hAnsi="Calibri" w:cs="Calibri"/>
                <w:color w:val="FF0000"/>
                <w:sz w:val="18"/>
                <w:lang w:eastAsia="en-US"/>
              </w:rPr>
              <w:t>and continue to be the basis for working with quotas in RAN3.</w:t>
            </w:r>
          </w:p>
          <w:p w14:paraId="4E4386F0" w14:textId="6383A293" w:rsidR="00A8397F" w:rsidRPr="00136383" w:rsidRDefault="00FD150D" w:rsidP="00FD150D">
            <w:pPr>
              <w:spacing w:before="0" w:beforeAutospacing="0" w:after="60" w:line="276" w:lineRule="auto"/>
              <w:ind w:left="142" w:hanging="142"/>
              <w:rPr>
                <w:rFonts w:ascii="Calibri" w:hAnsi="Calibri" w:cs="Calibri"/>
                <w:sz w:val="18"/>
                <w:szCs w:val="18"/>
                <w:lang w:eastAsia="en-US"/>
              </w:rPr>
            </w:pPr>
            <w:bookmarkStart w:id="2" w:name="_Hlk205297264"/>
            <w:r w:rsidRPr="001A7582">
              <w:rPr>
                <w:rFonts w:ascii="Calibri" w:hAnsi="Calibri" w:cs="Calibri"/>
                <w:sz w:val="18"/>
                <w:szCs w:val="18"/>
                <w:lang w:eastAsia="en-US"/>
              </w:rPr>
              <w:t>9.</w:t>
            </w:r>
            <w:r w:rsidR="006A0DDF">
              <w:rPr>
                <w:rFonts w:ascii="Calibri" w:hAnsi="Calibri" w:cs="Calibri"/>
                <w:sz w:val="18"/>
                <w:szCs w:val="18"/>
                <w:lang w:eastAsia="en-US"/>
              </w:rPr>
              <w:t xml:space="preserve"> </w:t>
            </w:r>
            <w:r w:rsidR="009154C6" w:rsidRPr="00136383">
              <w:rPr>
                <w:rFonts w:ascii="Calibri" w:hAnsi="Calibri" w:cs="Calibri"/>
                <w:sz w:val="18"/>
                <w:lang w:eastAsia="en-US"/>
              </w:rPr>
              <w:t>RAN3 breakout room</w:t>
            </w:r>
            <w:r w:rsidRPr="00136383">
              <w:rPr>
                <w:rFonts w:ascii="Calibri" w:hAnsi="Calibri" w:cs="Calibri"/>
                <w:sz w:val="18"/>
                <w:lang w:eastAsia="en-US"/>
              </w:rPr>
              <w:t xml:space="preserve">: </w:t>
            </w:r>
            <w:r w:rsidR="009154C6" w:rsidRPr="00136383">
              <w:rPr>
                <w:rFonts w:ascii="Calibri" w:hAnsi="Calibri" w:cs="Calibri"/>
                <w:sz w:val="18"/>
                <w:szCs w:val="18"/>
                <w:lang w:eastAsia="en-US"/>
              </w:rPr>
              <w:t xml:space="preserve">Only a CB moderator or SI/WI rapporteur </w:t>
            </w:r>
            <w:r w:rsidR="00A8397F" w:rsidRPr="00136383">
              <w:rPr>
                <w:rFonts w:ascii="Calibri" w:hAnsi="Calibri" w:cs="Calibri"/>
                <w:sz w:val="18"/>
                <w:szCs w:val="18"/>
                <w:lang w:eastAsia="en-US"/>
              </w:rPr>
              <w:t>may</w:t>
            </w:r>
            <w:r w:rsidR="009154C6" w:rsidRPr="00136383">
              <w:rPr>
                <w:rFonts w:ascii="Calibri" w:hAnsi="Calibri" w:cs="Calibri"/>
                <w:sz w:val="18"/>
                <w:szCs w:val="18"/>
                <w:lang w:eastAsia="en-US"/>
              </w:rPr>
              <w:t xml:space="preserve"> </w:t>
            </w:r>
            <w:r w:rsidR="00A8397F" w:rsidRPr="00136383">
              <w:rPr>
                <w:rFonts w:ascii="Calibri" w:hAnsi="Calibri" w:cs="Calibri"/>
                <w:sz w:val="18"/>
                <w:szCs w:val="18"/>
                <w:lang w:eastAsia="en-US"/>
              </w:rPr>
              <w:t>re</w:t>
            </w:r>
            <w:r w:rsidR="00F8015F">
              <w:rPr>
                <w:rFonts w:ascii="Calibri" w:hAnsi="Calibri" w:cs="Calibri"/>
                <w:sz w:val="18"/>
                <w:szCs w:val="18"/>
                <w:lang w:eastAsia="en-US"/>
              </w:rPr>
              <w:t>quest</w:t>
            </w:r>
            <w:r w:rsidR="009154C6" w:rsidRPr="00136383">
              <w:rPr>
                <w:rFonts w:ascii="Calibri" w:hAnsi="Calibri" w:cs="Calibri"/>
                <w:sz w:val="18"/>
                <w:szCs w:val="18"/>
                <w:lang w:eastAsia="en-US"/>
              </w:rPr>
              <w:t xml:space="preserve"> the RAN3 breakout room</w:t>
            </w:r>
            <w:r w:rsidR="00F8015F">
              <w:rPr>
                <w:rFonts w:ascii="Calibri" w:hAnsi="Calibri" w:cs="Calibri"/>
                <w:sz w:val="18"/>
                <w:szCs w:val="18"/>
                <w:lang w:eastAsia="en-US"/>
              </w:rPr>
              <w:t xml:space="preserve"> (via MCC)</w:t>
            </w:r>
            <w:r w:rsidR="00A8397F" w:rsidRPr="00136383">
              <w:rPr>
                <w:rFonts w:ascii="Calibri" w:hAnsi="Calibri" w:cs="Calibri"/>
                <w:sz w:val="18"/>
                <w:szCs w:val="18"/>
                <w:lang w:eastAsia="en-US"/>
              </w:rPr>
              <w:t>, and should follow these guidelines to ensure fair access:</w:t>
            </w:r>
          </w:p>
          <w:p w14:paraId="02D337F0" w14:textId="16C14ED4" w:rsidR="00903701" w:rsidRPr="00136383" w:rsidRDefault="006A0DDF" w:rsidP="00A8397F">
            <w:pPr>
              <w:numPr>
                <w:ilvl w:val="0"/>
                <w:numId w:val="44"/>
              </w:numPr>
              <w:spacing w:before="0" w:beforeAutospacing="0" w:after="60" w:line="276" w:lineRule="auto"/>
              <w:ind w:left="466"/>
              <w:rPr>
                <w:rFonts w:ascii="Calibri" w:hAnsi="Calibri" w:cs="Calibri"/>
                <w:sz w:val="18"/>
                <w:lang w:eastAsia="en-US"/>
              </w:rPr>
            </w:pPr>
            <w:r>
              <w:rPr>
                <w:rFonts w:ascii="Calibri" w:hAnsi="Calibri" w:cs="Calibri"/>
                <w:sz w:val="18"/>
                <w:lang w:eastAsia="en-US"/>
              </w:rPr>
              <w:t>The</w:t>
            </w:r>
            <w:r w:rsidR="00903701" w:rsidRPr="00136383">
              <w:rPr>
                <w:rFonts w:ascii="Calibri" w:hAnsi="Calibri" w:cs="Calibri"/>
                <w:sz w:val="18"/>
                <w:lang w:eastAsia="en-US"/>
              </w:rPr>
              <w:t xml:space="preserve"> offline session time slot</w:t>
            </w:r>
            <w:r>
              <w:rPr>
                <w:rFonts w:ascii="Calibri" w:hAnsi="Calibri" w:cs="Calibri"/>
                <w:sz w:val="18"/>
                <w:lang w:eastAsia="en-US"/>
              </w:rPr>
              <w:t xml:space="preserve"> should be announced</w:t>
            </w:r>
            <w:r w:rsidR="00903701" w:rsidRPr="00136383">
              <w:rPr>
                <w:rFonts w:ascii="Calibri" w:hAnsi="Calibri" w:cs="Calibri"/>
                <w:sz w:val="18"/>
                <w:lang w:eastAsia="en-US"/>
              </w:rPr>
              <w:t xml:space="preserve"> via the RAN3 email reflector.</w:t>
            </w:r>
          </w:p>
          <w:p w14:paraId="6A820C2F" w14:textId="089A3EAD" w:rsidR="00A8397F" w:rsidRPr="00136383" w:rsidRDefault="006A0DDF" w:rsidP="00A8397F">
            <w:pPr>
              <w:numPr>
                <w:ilvl w:val="0"/>
                <w:numId w:val="44"/>
              </w:numPr>
              <w:spacing w:before="0" w:beforeAutospacing="0" w:after="60" w:line="276" w:lineRule="auto"/>
              <w:ind w:left="466"/>
              <w:rPr>
                <w:rFonts w:ascii="Calibri" w:hAnsi="Calibri" w:cs="Calibri"/>
                <w:sz w:val="18"/>
                <w:lang w:eastAsia="en-US"/>
              </w:rPr>
            </w:pPr>
            <w:bookmarkStart w:id="3" w:name="_Hlk205295763"/>
            <w:r>
              <w:rPr>
                <w:rFonts w:ascii="Calibri" w:hAnsi="Calibri" w:cs="Calibri"/>
                <w:sz w:val="18"/>
                <w:szCs w:val="18"/>
                <w:lang w:eastAsia="en-US"/>
              </w:rPr>
              <w:t>The m</w:t>
            </w:r>
            <w:r w:rsidR="00A8397F" w:rsidRPr="00136383">
              <w:rPr>
                <w:rFonts w:ascii="Calibri" w:hAnsi="Calibri" w:cs="Calibri"/>
                <w:sz w:val="18"/>
                <w:szCs w:val="18"/>
                <w:lang w:eastAsia="en-US"/>
              </w:rPr>
              <w:t xml:space="preserve">aximum </w:t>
            </w:r>
            <w:r w:rsidR="00E73C9A">
              <w:rPr>
                <w:rFonts w:ascii="Calibri" w:hAnsi="Calibri" w:cs="Calibri"/>
                <w:sz w:val="18"/>
                <w:szCs w:val="18"/>
                <w:lang w:eastAsia="en-US"/>
              </w:rPr>
              <w:t>total duration of all CBs</w:t>
            </w:r>
            <w:r w:rsidR="00903701" w:rsidRPr="00136383">
              <w:rPr>
                <w:rFonts w:ascii="Calibri" w:hAnsi="Calibri" w:cs="Calibri"/>
                <w:sz w:val="18"/>
                <w:szCs w:val="18"/>
                <w:lang w:eastAsia="en-US"/>
              </w:rPr>
              <w:t xml:space="preserve"> for a given SI/WI </w:t>
            </w:r>
            <w:r>
              <w:rPr>
                <w:rFonts w:ascii="Calibri" w:hAnsi="Calibri" w:cs="Calibri"/>
                <w:sz w:val="18"/>
                <w:szCs w:val="18"/>
                <w:lang w:eastAsia="en-US"/>
              </w:rPr>
              <w:t>is 2 hours</w:t>
            </w:r>
            <w:r w:rsidR="009154C6" w:rsidRPr="00136383">
              <w:rPr>
                <w:rFonts w:ascii="Calibri" w:hAnsi="Calibri" w:cs="Calibri"/>
                <w:sz w:val="18"/>
                <w:szCs w:val="18"/>
                <w:lang w:eastAsia="en-US"/>
              </w:rPr>
              <w:t>.</w:t>
            </w:r>
          </w:p>
          <w:bookmarkEnd w:id="3"/>
          <w:p w14:paraId="5EC0F7F1" w14:textId="2B33E490" w:rsidR="00A8397F" w:rsidRPr="00136383" w:rsidRDefault="00DC36DC" w:rsidP="00136383">
            <w:pPr>
              <w:numPr>
                <w:ilvl w:val="0"/>
                <w:numId w:val="44"/>
              </w:numPr>
              <w:spacing w:before="0" w:beforeAutospacing="0" w:after="60" w:line="276" w:lineRule="auto"/>
              <w:ind w:left="466"/>
              <w:rPr>
                <w:rFonts w:ascii="Calibri" w:hAnsi="Calibri" w:cs="Calibri"/>
                <w:sz w:val="18"/>
                <w:lang w:eastAsia="en-US"/>
              </w:rPr>
            </w:pPr>
            <w:r w:rsidRPr="00136383">
              <w:rPr>
                <w:rFonts w:ascii="Calibri" w:hAnsi="Calibri" w:cs="Calibri"/>
                <w:sz w:val="18"/>
                <w:szCs w:val="18"/>
                <w:lang w:eastAsia="en-US"/>
              </w:rPr>
              <w:t>1-way r</w:t>
            </w:r>
            <w:r w:rsidR="00A8397F" w:rsidRPr="00136383">
              <w:rPr>
                <w:rFonts w:ascii="Calibri" w:hAnsi="Calibri" w:cs="Calibri"/>
                <w:sz w:val="18"/>
                <w:szCs w:val="18"/>
                <w:lang w:eastAsia="en-US"/>
              </w:rPr>
              <w:t xml:space="preserve">emote access </w:t>
            </w:r>
            <w:r w:rsidR="002D1AA3">
              <w:rPr>
                <w:rFonts w:ascii="Calibri" w:hAnsi="Calibri" w:cs="Calibri"/>
                <w:sz w:val="18"/>
                <w:szCs w:val="18"/>
                <w:lang w:eastAsia="en-US"/>
              </w:rPr>
              <w:t>may</w:t>
            </w:r>
            <w:r w:rsidR="00A8397F" w:rsidRPr="00136383">
              <w:rPr>
                <w:rFonts w:ascii="Calibri" w:hAnsi="Calibri" w:cs="Calibri"/>
                <w:sz w:val="18"/>
                <w:szCs w:val="18"/>
                <w:lang w:eastAsia="en-US"/>
              </w:rPr>
              <w:t xml:space="preserve"> be </w:t>
            </w:r>
            <w:r w:rsidR="00116BD3" w:rsidRPr="00136383">
              <w:rPr>
                <w:rFonts w:ascii="Calibri" w:hAnsi="Calibri" w:cs="Calibri"/>
                <w:sz w:val="18"/>
                <w:szCs w:val="18"/>
                <w:lang w:eastAsia="en-US"/>
              </w:rPr>
              <w:t>provided</w:t>
            </w:r>
            <w:r w:rsidR="00A8397F" w:rsidRPr="00136383">
              <w:rPr>
                <w:rFonts w:ascii="Calibri" w:hAnsi="Calibri" w:cs="Calibri"/>
                <w:sz w:val="18"/>
                <w:szCs w:val="18"/>
                <w:lang w:eastAsia="en-US"/>
              </w:rPr>
              <w:t xml:space="preserve"> via </w:t>
            </w:r>
            <w:proofErr w:type="spellStart"/>
            <w:r w:rsidR="00A8397F" w:rsidRPr="00136383">
              <w:rPr>
                <w:rFonts w:ascii="Calibri" w:hAnsi="Calibri" w:cs="Calibri"/>
                <w:sz w:val="18"/>
                <w:szCs w:val="18"/>
                <w:lang w:eastAsia="en-US"/>
              </w:rPr>
              <w:t>G</w:t>
            </w:r>
            <w:r w:rsidR="00116BD3" w:rsidRPr="00136383">
              <w:rPr>
                <w:rFonts w:ascii="Calibri" w:hAnsi="Calibri" w:cs="Calibri"/>
                <w:sz w:val="18"/>
                <w:szCs w:val="18"/>
                <w:lang w:eastAsia="en-US"/>
              </w:rPr>
              <w:t>o</w:t>
            </w:r>
            <w:r w:rsidR="00A8397F" w:rsidRPr="00136383">
              <w:rPr>
                <w:rFonts w:ascii="Calibri" w:hAnsi="Calibri" w:cs="Calibri"/>
                <w:sz w:val="18"/>
                <w:szCs w:val="18"/>
                <w:lang w:eastAsia="en-US"/>
              </w:rPr>
              <w:t>T</w:t>
            </w:r>
            <w:r w:rsidR="00116BD3" w:rsidRPr="00136383">
              <w:rPr>
                <w:rFonts w:ascii="Calibri" w:hAnsi="Calibri" w:cs="Calibri"/>
                <w:sz w:val="18"/>
                <w:szCs w:val="18"/>
                <w:lang w:eastAsia="en-US"/>
              </w:rPr>
              <w:t>o</w:t>
            </w:r>
            <w:r w:rsidR="00A8397F" w:rsidRPr="00136383">
              <w:rPr>
                <w:rFonts w:ascii="Calibri" w:hAnsi="Calibri" w:cs="Calibri"/>
                <w:sz w:val="18"/>
                <w:szCs w:val="18"/>
                <w:lang w:eastAsia="en-US"/>
              </w:rPr>
              <w:t>W</w:t>
            </w:r>
            <w:r w:rsidR="00116BD3" w:rsidRPr="00136383">
              <w:rPr>
                <w:rFonts w:ascii="Calibri" w:hAnsi="Calibri" w:cs="Calibri"/>
                <w:sz w:val="18"/>
                <w:szCs w:val="18"/>
                <w:lang w:eastAsia="en-US"/>
              </w:rPr>
              <w:t>ebinar</w:t>
            </w:r>
            <w:proofErr w:type="spellEnd"/>
            <w:r w:rsidR="00116BD3" w:rsidRPr="00136383">
              <w:rPr>
                <w:rFonts w:ascii="Calibri" w:hAnsi="Calibri" w:cs="Calibri"/>
                <w:sz w:val="18"/>
                <w:szCs w:val="18"/>
                <w:lang w:eastAsia="en-US"/>
              </w:rPr>
              <w:t xml:space="preserve"> (GTW)</w:t>
            </w:r>
            <w:r w:rsidR="002D1AA3">
              <w:rPr>
                <w:rFonts w:ascii="Calibri" w:hAnsi="Calibri" w:cs="Calibri"/>
                <w:sz w:val="18"/>
                <w:szCs w:val="18"/>
                <w:lang w:eastAsia="en-US"/>
              </w:rPr>
              <w:t>,</w:t>
            </w:r>
            <w:r w:rsidR="00116BD3" w:rsidRPr="00136383">
              <w:rPr>
                <w:rFonts w:ascii="Calibri" w:hAnsi="Calibri" w:cs="Calibri"/>
                <w:sz w:val="18"/>
                <w:szCs w:val="18"/>
                <w:lang w:eastAsia="en-US"/>
              </w:rPr>
              <w:t xml:space="preserve"> on a best-effort basis</w:t>
            </w:r>
            <w:r w:rsidR="00A8397F" w:rsidRPr="00136383">
              <w:rPr>
                <w:rFonts w:ascii="Calibri" w:hAnsi="Calibri" w:cs="Calibri"/>
                <w:sz w:val="18"/>
                <w:szCs w:val="18"/>
                <w:lang w:eastAsia="en-US"/>
              </w:rPr>
              <w:t>.</w:t>
            </w:r>
          </w:p>
          <w:bookmarkEnd w:id="2"/>
          <w:p w14:paraId="52311273" w14:textId="3B7AF6D9" w:rsidR="00A42A3F" w:rsidRPr="00812F02" w:rsidRDefault="00A42A3F" w:rsidP="00812F02">
            <w:pPr>
              <w:widowControl w:val="0"/>
              <w:spacing w:before="0" w:beforeAutospacing="0" w:after="60" w:line="276" w:lineRule="auto"/>
              <w:rPr>
                <w:rFonts w:ascii="Calibri" w:hAnsi="Calibri" w:cs="Calibri"/>
                <w:sz w:val="18"/>
                <w:szCs w:val="18"/>
                <w:lang w:eastAsia="en-US"/>
              </w:rPr>
            </w:pPr>
            <w:r w:rsidRPr="00621F18">
              <w:rPr>
                <w:rFonts w:ascii="Calibri" w:hAnsi="Calibri" w:cs="Calibri"/>
                <w:sz w:val="18"/>
                <w:szCs w:val="18"/>
                <w:lang w:eastAsia="en-US"/>
              </w:rPr>
              <w:t xml:space="preserve">Some suggestions for better RAN3 meetings can also be found </w:t>
            </w:r>
            <w:hyperlink r:id="rId11" w:history="1">
              <w:r w:rsidRPr="00621F18">
                <w:rPr>
                  <w:rStyle w:val="Hyperlink"/>
                  <w:rFonts w:ascii="Calibri" w:hAnsi="Calibri" w:cs="Calibri"/>
                  <w:sz w:val="18"/>
                  <w:szCs w:val="18"/>
                  <w:lang w:eastAsia="en-US"/>
                </w:rPr>
                <w:t>h</w:t>
              </w:r>
              <w:bookmarkStart w:id="4" w:name="_Hlt11082143"/>
              <w:r w:rsidRPr="00621F18">
                <w:rPr>
                  <w:rStyle w:val="Hyperlink"/>
                  <w:rFonts w:ascii="Calibri" w:hAnsi="Calibri" w:cs="Calibri"/>
                  <w:sz w:val="18"/>
                  <w:szCs w:val="18"/>
                  <w:lang w:eastAsia="en-US"/>
                </w:rPr>
                <w:t>e</w:t>
              </w:r>
              <w:bookmarkEnd w:id="4"/>
              <w:r w:rsidRPr="00621F18">
                <w:rPr>
                  <w:rStyle w:val="Hyperlink"/>
                  <w:rFonts w:ascii="Calibri" w:hAnsi="Calibri" w:cs="Calibri"/>
                  <w:sz w:val="18"/>
                  <w:szCs w:val="18"/>
                  <w:lang w:eastAsia="en-US"/>
                </w:rPr>
                <w:t>re</w:t>
              </w:r>
            </w:hyperlink>
            <w:r w:rsidRPr="00621F18">
              <w:rPr>
                <w:rFonts w:ascii="Calibri" w:hAnsi="Calibri" w:cs="Calibri"/>
                <w:sz w:val="18"/>
                <w:szCs w:val="18"/>
                <w:lang w:eastAsia="en-US"/>
              </w:rPr>
              <w:t>.</w:t>
            </w:r>
          </w:p>
        </w:tc>
      </w:tr>
      <w:tr w:rsidR="00A42A3F" w:rsidRPr="00621F18" w14:paraId="5DF2175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E4BD333" w14:textId="77777777" w:rsidR="00A42A3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lastRenderedPageBreak/>
              <w:t>3. Approval of the Agenda</w:t>
            </w:r>
          </w:p>
        </w:tc>
      </w:tr>
      <w:tr w:rsidR="00A42A3F" w:rsidRPr="00621F18" w14:paraId="083CF02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B76D101" w14:textId="77777777" w:rsidR="00A42A3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t>4. Approval of the minutes from previous meetings</w:t>
            </w:r>
          </w:p>
        </w:tc>
      </w:tr>
      <w:tr w:rsidR="00A42A3F" w:rsidRPr="00621F18" w14:paraId="0B2AB58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4D4D085" w14:textId="77777777" w:rsidR="00A42A3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t>5. Documents for immediate consideration</w:t>
            </w:r>
          </w:p>
          <w:p w14:paraId="13505071" w14:textId="77777777" w:rsidR="00A42A3F" w:rsidRPr="00621F18" w:rsidRDefault="00A42A3F" w:rsidP="000C755C">
            <w:pPr>
              <w:widowControl w:val="0"/>
              <w:spacing w:before="0" w:beforeAutospacing="0" w:after="60" w:line="276" w:lineRule="auto"/>
              <w:rPr>
                <w:rFonts w:ascii="Calibri" w:eastAsia="DengXian" w:hAnsi="Calibri" w:cs="Calibri"/>
                <w:i/>
                <w:color w:val="FF0000"/>
                <w:sz w:val="16"/>
                <w:szCs w:val="16"/>
                <w:lang w:eastAsia="en-US"/>
              </w:rPr>
            </w:pPr>
            <w:r w:rsidRPr="00621F18">
              <w:rPr>
                <w:rFonts w:ascii="Calibri" w:hAnsi="Calibri" w:cs="Calibri"/>
                <w:i/>
                <w:color w:val="FF0000"/>
                <w:sz w:val="16"/>
                <w:szCs w:val="16"/>
                <w:lang w:eastAsia="en-US"/>
              </w:rPr>
              <w:t>Recording of </w:t>
            </w:r>
            <w:proofErr w:type="spellStart"/>
            <w:r w:rsidRPr="00621F18">
              <w:rPr>
                <w:rFonts w:ascii="Calibri" w:hAnsi="Calibri" w:cs="Calibri"/>
                <w:i/>
                <w:color w:val="FF0000"/>
                <w:sz w:val="16"/>
                <w:szCs w:val="16"/>
                <w:lang w:eastAsia="en-US"/>
              </w:rPr>
              <w:t>GoToWebinar</w:t>
            </w:r>
            <w:proofErr w:type="spellEnd"/>
            <w:r w:rsidRPr="00621F18">
              <w:rPr>
                <w:rFonts w:ascii="Calibri" w:hAnsi="Calibri" w:cs="Calibri"/>
                <w:i/>
                <w:color w:val="FF0000"/>
                <w:sz w:val="16"/>
                <w:szCs w:val="16"/>
                <w:lang w:eastAsia="en-US"/>
              </w:rPr>
              <w:t>/</w:t>
            </w:r>
            <w:proofErr w:type="spellStart"/>
            <w:r w:rsidRPr="00621F18">
              <w:rPr>
                <w:rFonts w:ascii="Calibri" w:hAnsi="Calibri" w:cs="Calibri"/>
                <w:i/>
                <w:color w:val="FF0000"/>
                <w:sz w:val="16"/>
                <w:szCs w:val="16"/>
                <w:lang w:eastAsia="en-US"/>
              </w:rPr>
              <w:t>GotoMeeting</w:t>
            </w:r>
            <w:proofErr w:type="spellEnd"/>
            <w:r w:rsidRPr="00621F18">
              <w:rPr>
                <w:rFonts w:ascii="Calibri" w:hAnsi="Calibri" w:cs="Calibri"/>
                <w:i/>
                <w:color w:val="FF0000"/>
                <w:sz w:val="16"/>
                <w:szCs w:val="16"/>
                <w:lang w:eastAsia="en-US"/>
              </w:rPr>
              <w:t> sessions of the present meeting is strictly prohibited. No individual or entity - including the speakers and/or the authors -may electronically record any portion of the meeting without prior written consent of the Chair and all the meeting participants.</w:t>
            </w:r>
            <w:r w:rsidRPr="00621F18">
              <w:rPr>
                <w:rFonts w:ascii="Calibri" w:hAnsi="Calibri" w:cs="Calibri"/>
                <w:b/>
                <w:bCs/>
                <w:i/>
                <w:sz w:val="16"/>
                <w:szCs w:val="16"/>
                <w:lang w:eastAsia="en-US"/>
              </w:rPr>
              <w:t xml:space="preserve"> </w:t>
            </w:r>
            <w:r w:rsidRPr="00621F18">
              <w:rPr>
                <w:rFonts w:ascii="Calibri" w:hAnsi="Calibri" w:cs="Calibri"/>
                <w:i/>
                <w:color w:val="FF0000"/>
                <w:sz w:val="16"/>
                <w:szCs w:val="16"/>
                <w:lang w:eastAsia="en-US"/>
              </w:rPr>
              <w:t>Recording of voice or video at meetings is not used in 3GPP; this applies also to e-Meeting.</w:t>
            </w:r>
          </w:p>
        </w:tc>
      </w:tr>
      <w:tr w:rsidR="00A42A3F" w:rsidRPr="00621F18" w14:paraId="66ADB85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082B18C" w14:textId="77777777" w:rsidR="0085786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t>6. Organizational topics</w:t>
            </w:r>
          </w:p>
          <w:p w14:paraId="30E1EF7F" w14:textId="08206571" w:rsidR="00DF2011" w:rsidRPr="00130085" w:rsidRDefault="001A5646" w:rsidP="000C755C">
            <w:pPr>
              <w:spacing w:before="0" w:beforeAutospacing="0" w:after="60" w:line="276" w:lineRule="auto"/>
              <w:rPr>
                <w:rFonts w:ascii="Calibri" w:hAnsi="Calibri" w:cs="Calibri"/>
                <w:i/>
                <w:color w:val="FF0000"/>
                <w:sz w:val="16"/>
                <w:szCs w:val="16"/>
                <w:lang w:eastAsia="en-US"/>
              </w:rPr>
            </w:pPr>
            <w:r>
              <w:rPr>
                <w:rFonts w:ascii="Calibri" w:hAnsi="Calibri" w:cs="Calibri"/>
                <w:i/>
                <w:color w:val="FF0000"/>
                <w:sz w:val="16"/>
                <w:szCs w:val="16"/>
                <w:lang w:eastAsia="en-US"/>
              </w:rPr>
              <w:t xml:space="preserve">RAN3 Vice Chair </w:t>
            </w:r>
            <w:r w:rsidR="00825EE0">
              <w:rPr>
                <w:rFonts w:ascii="Calibri" w:hAnsi="Calibri" w:cs="Calibri"/>
                <w:i/>
                <w:color w:val="FF0000"/>
                <w:sz w:val="16"/>
                <w:szCs w:val="16"/>
                <w:lang w:eastAsia="en-US"/>
              </w:rPr>
              <w:t>election</w:t>
            </w:r>
            <w:r>
              <w:rPr>
                <w:rFonts w:ascii="Calibri" w:hAnsi="Calibri" w:cs="Calibri"/>
                <w:i/>
                <w:color w:val="FF0000"/>
                <w:sz w:val="16"/>
                <w:szCs w:val="16"/>
                <w:lang w:eastAsia="en-US"/>
              </w:rPr>
              <w:t xml:space="preserve"> will take place on Wednesday August 27th</w:t>
            </w:r>
            <w:r w:rsidR="00130085">
              <w:rPr>
                <w:rFonts w:ascii="Calibri" w:hAnsi="Calibri" w:cs="Calibri"/>
                <w:i/>
                <w:color w:val="FF0000"/>
                <w:sz w:val="16"/>
                <w:szCs w:val="16"/>
                <w:lang w:eastAsia="en-US"/>
              </w:rPr>
              <w:t xml:space="preserve"> (</w:t>
            </w:r>
            <w:hyperlink r:id="rId12" w:history="1">
              <w:r w:rsidR="00130085" w:rsidRPr="00130085">
                <w:rPr>
                  <w:rStyle w:val="Hyperlink"/>
                  <w:rFonts w:ascii="Calibri" w:hAnsi="Calibri" w:cs="Calibri"/>
                  <w:i/>
                  <w:sz w:val="16"/>
                  <w:szCs w:val="16"/>
                  <w:lang w:eastAsia="en-US"/>
                </w:rPr>
                <w:t>candidates</w:t>
              </w:r>
            </w:hyperlink>
            <w:r w:rsidR="00130085">
              <w:rPr>
                <w:rFonts w:ascii="Calibri" w:hAnsi="Calibri" w:cs="Calibri"/>
                <w:i/>
                <w:color w:val="FF0000"/>
                <w:sz w:val="16"/>
                <w:szCs w:val="16"/>
                <w:lang w:eastAsia="en-US"/>
              </w:rPr>
              <w:t>)</w:t>
            </w:r>
            <w:r>
              <w:rPr>
                <w:rFonts w:ascii="Calibri" w:hAnsi="Calibri" w:cs="Calibri"/>
                <w:i/>
                <w:color w:val="FF0000"/>
                <w:sz w:val="16"/>
                <w:szCs w:val="16"/>
                <w:lang w:eastAsia="en-US"/>
              </w:rPr>
              <w:t xml:space="preserve">. Further information can be found </w:t>
            </w:r>
            <w:hyperlink r:id="rId13" w:history="1">
              <w:r w:rsidRPr="001A5646">
                <w:rPr>
                  <w:rStyle w:val="Hyperlink"/>
                  <w:rFonts w:ascii="Calibri" w:hAnsi="Calibri" w:cs="Calibri"/>
                  <w:i/>
                  <w:sz w:val="16"/>
                  <w:szCs w:val="16"/>
                  <w:lang w:eastAsia="en-US"/>
                </w:rPr>
                <w:t>here</w:t>
              </w:r>
            </w:hyperlink>
            <w:r>
              <w:rPr>
                <w:rFonts w:ascii="Calibri" w:hAnsi="Calibri" w:cs="Calibri"/>
                <w:i/>
                <w:color w:val="FF0000"/>
                <w:sz w:val="16"/>
                <w:szCs w:val="16"/>
                <w:lang w:eastAsia="en-US"/>
              </w:rPr>
              <w:t>.</w:t>
            </w:r>
          </w:p>
        </w:tc>
      </w:tr>
      <w:tr w:rsidR="00A42A3F" w:rsidRPr="00621F18" w14:paraId="11448F5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186122D" w14:textId="77777777" w:rsidR="00A42A3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t>7. General, protocol principles and issues</w:t>
            </w:r>
          </w:p>
          <w:p w14:paraId="7F74106D" w14:textId="77777777" w:rsidR="00A42A3F" w:rsidRPr="00621F18" w:rsidRDefault="00A42A3F" w:rsidP="000C755C">
            <w:pPr>
              <w:widowControl w:val="0"/>
              <w:spacing w:before="0" w:beforeAutospacing="0" w:after="60" w:line="276" w:lineRule="auto"/>
              <w:ind w:left="144" w:hanging="144"/>
              <w:rPr>
                <w:rFonts w:ascii="Calibri" w:hAnsi="Calibri" w:cs="Calibri"/>
                <w:i/>
                <w:sz w:val="16"/>
                <w:szCs w:val="16"/>
                <w:lang w:eastAsia="en-US"/>
              </w:rPr>
            </w:pPr>
            <w:r w:rsidRPr="00621F18">
              <w:rPr>
                <w:rFonts w:ascii="Calibri" w:hAnsi="Calibri" w:cs="Calibri"/>
                <w:i/>
                <w:color w:val="FF0000"/>
                <w:sz w:val="16"/>
                <w:szCs w:val="16"/>
                <w:lang w:eastAsia="en-US"/>
              </w:rPr>
              <w:t xml:space="preserve">RAN3 Work Plan and Working Procedures: </w:t>
            </w:r>
            <w:hyperlink r:id="rId14" w:history="1">
              <w:r w:rsidRPr="00621F18">
                <w:rPr>
                  <w:rStyle w:val="Hyperlink"/>
                  <w:rFonts w:ascii="Calibri" w:hAnsi="Calibri" w:cs="Calibri"/>
                  <w:i/>
                  <w:sz w:val="16"/>
                  <w:szCs w:val="16"/>
                  <w:lang w:eastAsia="en-US"/>
                </w:rPr>
                <w:t>TR 30.531</w:t>
              </w:r>
            </w:hyperlink>
          </w:p>
          <w:p w14:paraId="22A71BC3" w14:textId="77777777" w:rsidR="00A42A3F" w:rsidRPr="00621F18" w:rsidRDefault="00A42A3F" w:rsidP="000C755C">
            <w:pPr>
              <w:widowControl w:val="0"/>
              <w:spacing w:before="0" w:beforeAutospacing="0" w:after="60" w:line="276" w:lineRule="auto"/>
              <w:ind w:left="144" w:hanging="144"/>
              <w:rPr>
                <w:rFonts w:ascii="Calibri" w:hAnsi="Calibri" w:cs="Calibri"/>
                <w:i/>
                <w:color w:val="FF0000"/>
                <w:sz w:val="16"/>
                <w:szCs w:val="16"/>
                <w:lang w:eastAsia="en-US"/>
              </w:rPr>
            </w:pPr>
            <w:r w:rsidRPr="00621F18">
              <w:rPr>
                <w:rFonts w:ascii="Calibri" w:hAnsi="Calibri" w:cs="Calibri"/>
                <w:i/>
                <w:color w:val="FF0000"/>
                <w:sz w:val="16"/>
                <w:szCs w:val="16"/>
                <w:lang w:eastAsia="en-US"/>
              </w:rPr>
              <w:t>MCC allocates protocol IE IDs, checking with Rapporteurs during CR implementation phase</w:t>
            </w:r>
          </w:p>
          <w:p w14:paraId="7FE0CC8C" w14:textId="77777777" w:rsidR="00A42A3F" w:rsidRPr="00621F18" w:rsidRDefault="00A42A3F" w:rsidP="000C755C">
            <w:pPr>
              <w:widowControl w:val="0"/>
              <w:spacing w:before="0" w:beforeAutospacing="0" w:after="60" w:line="276" w:lineRule="auto"/>
              <w:ind w:left="144" w:hanging="144"/>
              <w:rPr>
                <w:rFonts w:ascii="Calibri" w:hAnsi="Calibri" w:cs="Calibri"/>
                <w:i/>
                <w:iCs/>
                <w:color w:val="000000"/>
                <w:sz w:val="16"/>
                <w:szCs w:val="16"/>
                <w:lang w:eastAsia="en-US"/>
              </w:rPr>
            </w:pPr>
            <w:r w:rsidRPr="00621F18">
              <w:rPr>
                <w:rFonts w:ascii="Calibri" w:hAnsi="Calibri" w:cs="Calibri"/>
                <w:i/>
                <w:color w:val="FF0000"/>
                <w:sz w:val="16"/>
                <w:szCs w:val="16"/>
                <w:lang w:eastAsia="en-US"/>
              </w:rPr>
              <w:t xml:space="preserve">LS reply to CT4 on IANA port allocation agreed in </w:t>
            </w:r>
            <w:hyperlink r:id="rId15" w:history="1">
              <w:r w:rsidRPr="00621F18">
                <w:rPr>
                  <w:rStyle w:val="Hyperlink"/>
                  <w:rFonts w:ascii="Calibri" w:hAnsi="Calibri" w:cs="Calibri"/>
                  <w:i/>
                  <w:iCs/>
                  <w:sz w:val="16"/>
                  <w:szCs w:val="16"/>
                  <w:lang w:eastAsia="en-US"/>
                </w:rPr>
                <w:t>R3-2</w:t>
              </w:r>
              <w:bookmarkStart w:id="5" w:name="_Hlt72916047"/>
              <w:bookmarkStart w:id="6" w:name="_Hlt72933615"/>
              <w:r w:rsidRPr="00621F18">
                <w:rPr>
                  <w:rStyle w:val="Hyperlink"/>
                  <w:rFonts w:ascii="Calibri" w:hAnsi="Calibri" w:cs="Calibri"/>
                  <w:i/>
                  <w:iCs/>
                  <w:sz w:val="16"/>
                  <w:szCs w:val="16"/>
                  <w:lang w:eastAsia="en-US"/>
                </w:rPr>
                <w:t>1</w:t>
              </w:r>
              <w:bookmarkStart w:id="7" w:name="_Hlt75946577"/>
              <w:bookmarkStart w:id="8" w:name="_Hlt75946571"/>
              <w:bookmarkStart w:id="9" w:name="_Hlt75946635"/>
              <w:bookmarkStart w:id="10" w:name="_Hlt75946591"/>
              <w:bookmarkStart w:id="11" w:name="_Hlt75946570"/>
              <w:bookmarkEnd w:id="5"/>
              <w:bookmarkEnd w:id="6"/>
              <w:r w:rsidRPr="00621F18">
                <w:rPr>
                  <w:rStyle w:val="Hyperlink"/>
                  <w:rFonts w:ascii="Calibri" w:hAnsi="Calibri" w:cs="Calibri"/>
                  <w:i/>
                  <w:iCs/>
                  <w:sz w:val="16"/>
                  <w:szCs w:val="16"/>
                  <w:lang w:eastAsia="en-US"/>
                </w:rPr>
                <w:t>2</w:t>
              </w:r>
              <w:bookmarkEnd w:id="7"/>
              <w:bookmarkEnd w:id="8"/>
              <w:bookmarkEnd w:id="9"/>
              <w:bookmarkEnd w:id="10"/>
              <w:bookmarkEnd w:id="11"/>
              <w:r w:rsidRPr="00621F18">
                <w:rPr>
                  <w:rStyle w:val="Hyperlink"/>
                  <w:rFonts w:ascii="Calibri" w:hAnsi="Calibri" w:cs="Calibri"/>
                  <w:i/>
                  <w:iCs/>
                  <w:sz w:val="16"/>
                  <w:szCs w:val="16"/>
                  <w:lang w:eastAsia="en-US"/>
                </w:rPr>
                <w:t>800</w:t>
              </w:r>
            </w:hyperlink>
          </w:p>
          <w:p w14:paraId="6E14065A" w14:textId="77777777" w:rsidR="00A42A3F" w:rsidRPr="00621F18" w:rsidRDefault="00A42A3F" w:rsidP="000C755C">
            <w:pPr>
              <w:spacing w:before="0" w:beforeAutospacing="0" w:after="60" w:line="276" w:lineRule="auto"/>
              <w:rPr>
                <w:rFonts w:ascii="Calibri" w:hAnsi="Calibri" w:cs="Calibri"/>
                <w:i/>
                <w:iCs/>
                <w:color w:val="000000"/>
                <w:sz w:val="15"/>
                <w:szCs w:val="15"/>
                <w:lang w:eastAsia="en-US"/>
              </w:rPr>
            </w:pPr>
            <w:r w:rsidRPr="00621F18">
              <w:rPr>
                <w:rFonts w:ascii="Calibri" w:hAnsi="Calibri" w:cs="Calibri"/>
                <w:i/>
                <w:color w:val="FF0000"/>
                <w:sz w:val="16"/>
                <w:szCs w:val="16"/>
                <w:lang w:eastAsia="en-US"/>
              </w:rPr>
              <w:t xml:space="preserve">Reply LS on Tracking IANA assignment requests in </w:t>
            </w:r>
            <w:hyperlink r:id="rId16" w:history="1">
              <w:r w:rsidRPr="00621F18">
                <w:rPr>
                  <w:rStyle w:val="Hyperlink"/>
                  <w:rFonts w:ascii="Calibri" w:hAnsi="Calibri" w:cs="Calibri"/>
                  <w:i/>
                  <w:iCs/>
                  <w:sz w:val="16"/>
                  <w:szCs w:val="16"/>
                  <w:lang w:eastAsia="en-US"/>
                </w:rPr>
                <w:t>R3-2</w:t>
              </w:r>
              <w:bookmarkStart w:id="12" w:name="_Hlt129684402"/>
              <w:r w:rsidRPr="00621F18">
                <w:rPr>
                  <w:rStyle w:val="Hyperlink"/>
                  <w:rFonts w:ascii="Calibri" w:hAnsi="Calibri" w:cs="Calibri"/>
                  <w:i/>
                  <w:iCs/>
                  <w:sz w:val="16"/>
                  <w:szCs w:val="16"/>
                  <w:lang w:eastAsia="en-US"/>
                </w:rPr>
                <w:t>3</w:t>
              </w:r>
              <w:bookmarkStart w:id="13" w:name="_Hlt129684366"/>
              <w:bookmarkStart w:id="14" w:name="_Hlt129684367"/>
              <w:bookmarkEnd w:id="12"/>
              <w:r w:rsidRPr="00621F18">
                <w:rPr>
                  <w:rStyle w:val="Hyperlink"/>
                  <w:rFonts w:ascii="Calibri" w:hAnsi="Calibri" w:cs="Calibri"/>
                  <w:i/>
                  <w:iCs/>
                  <w:sz w:val="16"/>
                  <w:szCs w:val="16"/>
                  <w:lang w:eastAsia="en-US"/>
                </w:rPr>
                <w:t>0</w:t>
              </w:r>
              <w:bookmarkEnd w:id="13"/>
              <w:bookmarkEnd w:id="14"/>
              <w:r w:rsidRPr="00621F18">
                <w:rPr>
                  <w:rStyle w:val="Hyperlink"/>
                  <w:rFonts w:ascii="Calibri" w:hAnsi="Calibri" w:cs="Calibri"/>
                  <w:i/>
                  <w:iCs/>
                  <w:sz w:val="16"/>
                  <w:szCs w:val="16"/>
                  <w:lang w:eastAsia="en-US"/>
                </w:rPr>
                <w:t>802</w:t>
              </w:r>
            </w:hyperlink>
          </w:p>
        </w:tc>
      </w:tr>
      <w:tr w:rsidR="00A42A3F" w:rsidRPr="00621F18" w14:paraId="114F319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E3B3AE6" w14:textId="77777777" w:rsidR="00A42A3F" w:rsidRPr="00621F18" w:rsidRDefault="00A42A3F" w:rsidP="000C755C">
            <w:pPr>
              <w:pStyle w:val="Heading1"/>
              <w:keepNext w:val="0"/>
              <w:widowControl w:val="0"/>
              <w:spacing w:before="0" w:beforeAutospacing="0" w:after="60" w:line="276" w:lineRule="auto"/>
              <w:rPr>
                <w:rFonts w:ascii="Calibri" w:hAnsi="Calibri" w:cs="Calibri"/>
                <w:i/>
                <w:color w:val="FF0000"/>
                <w:sz w:val="16"/>
                <w:szCs w:val="16"/>
                <w:lang w:eastAsia="en-US"/>
              </w:rPr>
            </w:pPr>
            <w:r w:rsidRPr="00621F18">
              <w:rPr>
                <w:rFonts w:ascii="Calibri" w:hAnsi="Calibri" w:cs="Calibri"/>
                <w:lang w:eastAsia="en-US"/>
              </w:rPr>
              <w:t>8. Incoming LSs</w:t>
            </w:r>
          </w:p>
        </w:tc>
      </w:tr>
      <w:tr w:rsidR="00A42A3F" w:rsidRPr="00621F18" w14:paraId="35FD16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D615E"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8.1. New Incoming LSs</w:t>
            </w:r>
          </w:p>
        </w:tc>
      </w:tr>
      <w:tr w:rsidR="00A42A3F" w:rsidRPr="00621F18" w14:paraId="1272A2C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963BDBC"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 xml:space="preserve">8.2. </w:t>
            </w:r>
            <w:proofErr w:type="spellStart"/>
            <w:r w:rsidRPr="00621F18">
              <w:rPr>
                <w:rFonts w:ascii="Calibri" w:hAnsi="Calibri" w:cs="Calibri"/>
                <w:lang w:eastAsia="en-US"/>
              </w:rPr>
              <w:t>LSin</w:t>
            </w:r>
            <w:proofErr w:type="spellEnd"/>
            <w:r w:rsidRPr="00621F18">
              <w:rPr>
                <w:rFonts w:ascii="Calibri" w:hAnsi="Calibri" w:cs="Calibri"/>
                <w:lang w:eastAsia="en-US"/>
              </w:rPr>
              <w:t xml:space="preserve"> received during the meeting</w:t>
            </w:r>
          </w:p>
        </w:tc>
      </w:tr>
      <w:tr w:rsidR="00A42A3F" w:rsidRPr="00621F18" w14:paraId="43E7A66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2282AA" w14:textId="77777777" w:rsidR="00E51716" w:rsidRDefault="00A42A3F" w:rsidP="000C755C">
            <w:pPr>
              <w:pStyle w:val="Heading2"/>
              <w:keepNext w:val="0"/>
              <w:widowControl w:val="0"/>
              <w:spacing w:before="0" w:beforeAutospacing="0" w:line="276" w:lineRule="auto"/>
              <w:rPr>
                <w:rFonts w:ascii="Calibri" w:hAnsi="Calibri" w:cs="Calibri"/>
                <w:lang w:eastAsia="en-US"/>
              </w:rPr>
            </w:pPr>
            <w:bookmarkStart w:id="15" w:name="_Hlk205440134"/>
            <w:r w:rsidRPr="00621F18">
              <w:rPr>
                <w:rFonts w:ascii="Calibri" w:hAnsi="Calibri" w:cs="Calibri"/>
                <w:lang w:eastAsia="en-US"/>
              </w:rPr>
              <w:t>8.3. Left over LSs / pending actions</w:t>
            </w:r>
          </w:p>
          <w:p w14:paraId="2AF2ED9C" w14:textId="29EBFCD5" w:rsidR="00136383" w:rsidRPr="00621F18" w:rsidRDefault="00136383" w:rsidP="00136383">
            <w:pPr>
              <w:pStyle w:val="BodyText"/>
              <w:spacing w:beforeAutospacing="0" w:after="60" w:line="276" w:lineRule="auto"/>
              <w:rPr>
                <w:rFonts w:ascii="Calibri" w:eastAsia="SimSun" w:hAnsi="Calibri" w:cs="Calibri"/>
                <w:i/>
                <w:color w:val="FF0000"/>
                <w:kern w:val="2"/>
                <w:sz w:val="16"/>
                <w:szCs w:val="16"/>
                <w:lang w:val="en-US" w:eastAsia="en-US"/>
              </w:rPr>
            </w:pPr>
            <w:r w:rsidRPr="00621F18">
              <w:rPr>
                <w:rFonts w:ascii="Calibri" w:eastAsia="SimSun" w:hAnsi="Calibri" w:cs="Calibri"/>
                <w:i/>
                <w:color w:val="FF0000"/>
                <w:kern w:val="2"/>
                <w:sz w:val="16"/>
                <w:szCs w:val="16"/>
                <w:lang w:val="en-US" w:eastAsia="en-US"/>
              </w:rPr>
              <w:t>From RAN3#128</w:t>
            </w:r>
            <w:r>
              <w:rPr>
                <w:rFonts w:ascii="Calibri" w:eastAsia="SimSun" w:hAnsi="Calibri" w:cs="Calibri"/>
                <w:i/>
                <w:color w:val="FF0000"/>
                <w:kern w:val="2"/>
                <w:sz w:val="16"/>
                <w:szCs w:val="16"/>
                <w:lang w:val="en-US" w:eastAsia="en-US"/>
              </w:rPr>
              <w:t xml:space="preserve"> (UAV)</w:t>
            </w:r>
            <w:r w:rsidRPr="00621F18">
              <w:rPr>
                <w:rFonts w:ascii="Calibri" w:eastAsia="SimSun" w:hAnsi="Calibri" w:cs="Calibri"/>
                <w:i/>
                <w:color w:val="FF0000"/>
                <w:kern w:val="2"/>
                <w:sz w:val="16"/>
                <w:szCs w:val="16"/>
                <w:lang w:val="en-US" w:eastAsia="en-US"/>
              </w:rPr>
              <w:t>:</w:t>
            </w:r>
          </w:p>
          <w:p w14:paraId="28AA3923" w14:textId="77777777" w:rsidR="00F0421F" w:rsidRPr="00F264A7" w:rsidRDefault="00F0421F" w:rsidP="00F0421F">
            <w:pPr>
              <w:spacing w:before="0" w:beforeAutospacing="0" w:after="60" w:line="276" w:lineRule="auto"/>
              <w:rPr>
                <w:rFonts w:ascii="Calibri" w:eastAsia="MS Mincho" w:hAnsi="Calibri" w:cs="Calibri"/>
                <w:i/>
                <w:iCs/>
                <w:color w:val="00B050"/>
                <w:kern w:val="2"/>
                <w:sz w:val="16"/>
                <w:szCs w:val="16"/>
              </w:rPr>
            </w:pPr>
            <w:r w:rsidRPr="00F264A7">
              <w:rPr>
                <w:rFonts w:ascii="Calibri" w:eastAsia="MS Mincho" w:hAnsi="Calibri" w:cs="Calibri"/>
                <w:i/>
                <w:iCs/>
                <w:color w:val="00B050"/>
                <w:kern w:val="2"/>
                <w:sz w:val="16"/>
                <w:szCs w:val="16"/>
              </w:rPr>
              <w:t>The timestamp of the altitude report refers to Time Stamp IE.</w:t>
            </w:r>
          </w:p>
          <w:p w14:paraId="44AEE0F7" w14:textId="77777777" w:rsidR="008D7FBB" w:rsidRDefault="008D7FBB" w:rsidP="008D7FBB">
            <w:pPr>
              <w:spacing w:before="0" w:beforeAutospacing="0" w:after="60" w:line="276" w:lineRule="auto"/>
              <w:rPr>
                <w:rFonts w:ascii="Calibri" w:eastAsia="MS Mincho" w:hAnsi="Calibri" w:cs="Calibri"/>
                <w:i/>
                <w:iCs/>
                <w:color w:val="00B050"/>
                <w:kern w:val="2"/>
                <w:sz w:val="16"/>
                <w:szCs w:val="16"/>
              </w:rPr>
            </w:pPr>
            <w:r w:rsidRPr="003F2654">
              <w:rPr>
                <w:rFonts w:ascii="Calibri" w:eastAsia="MS Mincho" w:hAnsi="Calibri" w:cs="Calibri"/>
                <w:i/>
                <w:iCs/>
                <w:color w:val="00B050"/>
                <w:kern w:val="2"/>
                <w:sz w:val="16"/>
                <w:szCs w:val="16"/>
              </w:rPr>
              <w:t>Introduce a new mandatory IE in User Location Information IE for Timestamp.</w:t>
            </w:r>
          </w:p>
          <w:p w14:paraId="5D672A78" w14:textId="4E63DB0A" w:rsidR="00F0421F" w:rsidRPr="00136383" w:rsidRDefault="00F0421F" w:rsidP="00F0421F">
            <w:pPr>
              <w:spacing w:before="0" w:beforeAutospacing="0" w:after="60" w:line="276" w:lineRule="auto"/>
              <w:rPr>
                <w:rFonts w:ascii="Calibri" w:eastAsia="MS Mincho" w:hAnsi="Calibri" w:cs="Calibri"/>
                <w:i/>
                <w:iCs/>
                <w:color w:val="0070C0"/>
                <w:kern w:val="2"/>
                <w:sz w:val="16"/>
                <w:szCs w:val="16"/>
              </w:rPr>
            </w:pPr>
            <w:r w:rsidRPr="00136383">
              <w:rPr>
                <w:rFonts w:ascii="Calibri" w:eastAsia="MS Mincho" w:hAnsi="Calibri" w:cs="Calibri"/>
                <w:i/>
                <w:iCs/>
                <w:color w:val="0070C0"/>
                <w:kern w:val="2"/>
                <w:sz w:val="16"/>
                <w:szCs w:val="16"/>
              </w:rPr>
              <w:t>Whether to introduce Aerial UE Reporting Reference ID?</w:t>
            </w:r>
          </w:p>
          <w:p w14:paraId="7C2B03A9" w14:textId="7A17C93B" w:rsidR="00F0421F" w:rsidRPr="00136383" w:rsidRDefault="00F0421F" w:rsidP="00F0421F">
            <w:pPr>
              <w:spacing w:before="0" w:beforeAutospacing="0" w:after="60" w:line="276" w:lineRule="auto"/>
              <w:rPr>
                <w:rFonts w:ascii="Calibri" w:eastAsia="MS Mincho" w:hAnsi="Calibri" w:cs="Calibri"/>
                <w:i/>
                <w:iCs/>
                <w:color w:val="0070C0"/>
                <w:kern w:val="2"/>
                <w:sz w:val="16"/>
                <w:szCs w:val="16"/>
              </w:rPr>
            </w:pPr>
            <w:r w:rsidRPr="00136383">
              <w:rPr>
                <w:rFonts w:ascii="Calibri" w:eastAsia="MS Mincho" w:hAnsi="Calibri" w:cs="Calibri"/>
                <w:i/>
                <w:iCs/>
                <w:color w:val="0070C0"/>
                <w:kern w:val="2"/>
                <w:sz w:val="16"/>
                <w:szCs w:val="16"/>
              </w:rPr>
              <w:t>Failure indication of UAV UE flight information reporting</w:t>
            </w:r>
            <w:r w:rsidR="00136383">
              <w:rPr>
                <w:rFonts w:ascii="Calibri" w:eastAsia="MS Mincho" w:hAnsi="Calibri" w:cs="Calibri"/>
                <w:i/>
                <w:iCs/>
                <w:color w:val="0070C0"/>
                <w:kern w:val="2"/>
                <w:sz w:val="16"/>
                <w:szCs w:val="16"/>
              </w:rPr>
              <w:t>:</w:t>
            </w:r>
          </w:p>
          <w:p w14:paraId="19386A4D" w14:textId="77777777" w:rsidR="00F0421F" w:rsidRPr="00136383" w:rsidRDefault="00F0421F" w:rsidP="00F0421F">
            <w:pPr>
              <w:spacing w:before="0" w:beforeAutospacing="0" w:after="60" w:line="276" w:lineRule="auto"/>
              <w:rPr>
                <w:rFonts w:ascii="Calibri" w:eastAsia="MS Mincho" w:hAnsi="Calibri" w:cs="Calibri"/>
                <w:i/>
                <w:iCs/>
                <w:color w:val="0070C0"/>
                <w:kern w:val="2"/>
                <w:sz w:val="16"/>
                <w:szCs w:val="16"/>
              </w:rPr>
            </w:pPr>
            <w:r w:rsidRPr="00136383">
              <w:rPr>
                <w:rFonts w:ascii="Calibri" w:eastAsia="MS Mincho" w:hAnsi="Calibri" w:cs="Calibri"/>
                <w:i/>
                <w:iCs/>
                <w:color w:val="0070C0"/>
                <w:kern w:val="2"/>
                <w:sz w:val="16"/>
                <w:szCs w:val="16"/>
              </w:rPr>
              <w:t>Option 1:</w:t>
            </w:r>
          </w:p>
          <w:p w14:paraId="2452C1D9" w14:textId="77777777" w:rsidR="00F0421F" w:rsidRPr="00136383" w:rsidRDefault="00F0421F" w:rsidP="00136383">
            <w:pPr>
              <w:spacing w:before="0" w:beforeAutospacing="0" w:after="60" w:line="276" w:lineRule="auto"/>
              <w:rPr>
                <w:rFonts w:ascii="Calibri" w:eastAsia="MS Mincho" w:hAnsi="Calibri" w:cs="Calibri"/>
                <w:i/>
                <w:iCs/>
                <w:color w:val="0070C0"/>
                <w:kern w:val="2"/>
                <w:sz w:val="16"/>
                <w:szCs w:val="16"/>
              </w:rPr>
            </w:pPr>
            <w:r w:rsidRPr="00136383">
              <w:rPr>
                <w:rFonts w:ascii="Calibri" w:eastAsia="MS Mincho" w:hAnsi="Calibri" w:cs="Calibri"/>
                <w:i/>
                <w:iCs/>
                <w:color w:val="0070C0"/>
                <w:kern w:val="2"/>
                <w:sz w:val="16"/>
                <w:szCs w:val="16"/>
              </w:rPr>
              <w:t>Add a new cause value to indicate the NG-RAN node cannot initiate aerial UE altitude reporting in the existing LOCATION REPORTING FAILURE INDICATION message.</w:t>
            </w:r>
          </w:p>
          <w:p w14:paraId="15E36C50" w14:textId="77777777" w:rsidR="00F0421F" w:rsidRPr="00136383" w:rsidRDefault="00F0421F" w:rsidP="00136383">
            <w:pPr>
              <w:spacing w:before="0" w:beforeAutospacing="0" w:after="60" w:line="276" w:lineRule="auto"/>
              <w:rPr>
                <w:rFonts w:ascii="Calibri" w:eastAsia="MS Mincho" w:hAnsi="Calibri" w:cs="Calibri"/>
                <w:i/>
                <w:iCs/>
                <w:color w:val="0070C0"/>
                <w:kern w:val="2"/>
                <w:sz w:val="16"/>
                <w:szCs w:val="16"/>
              </w:rPr>
            </w:pPr>
            <w:r w:rsidRPr="00136383">
              <w:rPr>
                <w:rFonts w:ascii="Calibri" w:eastAsia="MS Mincho" w:hAnsi="Calibri" w:cs="Calibri"/>
                <w:i/>
                <w:iCs/>
                <w:color w:val="0070C0"/>
                <w:kern w:val="2"/>
                <w:sz w:val="16"/>
                <w:szCs w:val="16"/>
              </w:rPr>
              <w:t>Add a new IE in the existing LOCATION REPORT message to indicate that the ongoing altitude reporting is stopped.</w:t>
            </w:r>
          </w:p>
          <w:p w14:paraId="50BF01AB" w14:textId="77777777" w:rsidR="00F0421F" w:rsidRPr="00136383" w:rsidRDefault="00F0421F" w:rsidP="00F0421F">
            <w:pPr>
              <w:spacing w:before="0" w:beforeAutospacing="0" w:after="60" w:line="276" w:lineRule="auto"/>
              <w:rPr>
                <w:rFonts w:ascii="Calibri" w:eastAsia="MS Mincho" w:hAnsi="Calibri" w:cs="Calibri"/>
                <w:i/>
                <w:iCs/>
                <w:color w:val="0070C0"/>
                <w:kern w:val="2"/>
                <w:sz w:val="16"/>
                <w:szCs w:val="16"/>
              </w:rPr>
            </w:pPr>
            <w:r w:rsidRPr="00136383">
              <w:rPr>
                <w:rFonts w:ascii="Calibri" w:eastAsia="MS Mincho" w:hAnsi="Calibri" w:cs="Calibri"/>
                <w:i/>
                <w:iCs/>
                <w:color w:val="0070C0"/>
                <w:kern w:val="2"/>
                <w:sz w:val="16"/>
                <w:szCs w:val="16"/>
              </w:rPr>
              <w:t>Option 2:</w:t>
            </w:r>
          </w:p>
          <w:p w14:paraId="52DB58BA" w14:textId="4AAFD756" w:rsidR="00F0421F" w:rsidRPr="00136383" w:rsidRDefault="00F0421F" w:rsidP="00136383">
            <w:pPr>
              <w:spacing w:before="0" w:beforeAutospacing="0" w:after="60" w:line="276" w:lineRule="auto"/>
              <w:textAlignment w:val="center"/>
              <w:rPr>
                <w:rFonts w:ascii="Calibri" w:eastAsia="MS Mincho" w:hAnsi="Calibri" w:cs="Calibri"/>
                <w:i/>
                <w:color w:val="FF0000"/>
                <w:kern w:val="2"/>
                <w:sz w:val="16"/>
                <w:szCs w:val="16"/>
                <w:u w:val="single"/>
              </w:rPr>
            </w:pPr>
            <w:r w:rsidRPr="00136383">
              <w:rPr>
                <w:rFonts w:ascii="Calibri" w:eastAsia="MS Mincho" w:hAnsi="Calibri" w:cs="Calibri"/>
                <w:i/>
                <w:iCs/>
                <w:color w:val="0070C0"/>
                <w:kern w:val="2"/>
                <w:sz w:val="16"/>
                <w:szCs w:val="16"/>
              </w:rPr>
              <w:t>Add a new indication to indicate the NG-RAN node cannot initiate aerial UE altitude reporting and the ongoing altitude reporting is stopped in the existing LOCATION REPORTING FAILURE INDICATION message.</w:t>
            </w:r>
          </w:p>
        </w:tc>
      </w:tr>
      <w:bookmarkEnd w:id="15"/>
      <w:tr w:rsidR="00A42A3F" w:rsidRPr="00621F18" w14:paraId="5730D6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E74DD4" w14:textId="77777777" w:rsidR="00A42A3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t>9. Corrections to Rel-18 or earlier releases</w:t>
            </w:r>
          </w:p>
          <w:p w14:paraId="4CA18F63" w14:textId="77777777" w:rsidR="00A42A3F" w:rsidRPr="00621F18" w:rsidRDefault="00A42A3F" w:rsidP="000C755C">
            <w:pPr>
              <w:spacing w:before="0" w:beforeAutospacing="0" w:after="60" w:line="276" w:lineRule="auto"/>
              <w:rPr>
                <w:rFonts w:ascii="Calibri" w:hAnsi="Calibri" w:cs="Calibri"/>
                <w:kern w:val="2"/>
                <w:sz w:val="18"/>
                <w:szCs w:val="18"/>
                <w:lang w:eastAsia="en-US"/>
              </w:rPr>
            </w:pPr>
            <w:r w:rsidRPr="00621F18">
              <w:rPr>
                <w:rFonts w:ascii="Calibri" w:hAnsi="Calibri" w:cs="Calibri"/>
                <w:kern w:val="2"/>
                <w:sz w:val="18"/>
                <w:szCs w:val="18"/>
                <w:lang w:eastAsia="en-US"/>
              </w:rPr>
              <w:t xml:space="preserve">[TU: </w:t>
            </w:r>
            <w:r w:rsidRPr="00621F18">
              <w:rPr>
                <w:rFonts w:ascii="Calibri" w:hAnsi="Calibri" w:cs="Calibri"/>
                <w:kern w:val="2"/>
                <w:sz w:val="18"/>
                <w:szCs w:val="18"/>
              </w:rPr>
              <w:t>0.5</w:t>
            </w:r>
            <w:r w:rsidRPr="00621F18">
              <w:rPr>
                <w:rFonts w:ascii="Calibri" w:hAnsi="Calibri" w:cs="Calibri"/>
                <w:kern w:val="2"/>
                <w:sz w:val="18"/>
                <w:szCs w:val="18"/>
                <w:lang w:eastAsia="en-US"/>
              </w:rPr>
              <w:t>] (shared with AI 31)</w:t>
            </w:r>
          </w:p>
          <w:p w14:paraId="6D06ACD8"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Corrections on R16, R17, R18. Only essential corrections are allowed for frozen releases.</w:t>
            </w:r>
          </w:p>
          <w:p w14:paraId="0CC9E3F8" w14:textId="667C45FA"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Corrections related to E1 AP, any mirror CR to TS37.48x should go for REL-17/18 Cat. A CR with proper WI code</w:t>
            </w:r>
            <w:r w:rsidR="00DF2011" w:rsidRPr="00621F18">
              <w:rPr>
                <w:rFonts w:ascii="Calibri" w:hAnsi="Calibri" w:cs="Calibri"/>
                <w:i/>
                <w:color w:val="FF0000"/>
                <w:sz w:val="16"/>
                <w:szCs w:val="16"/>
                <w:lang w:eastAsia="en-US"/>
              </w:rPr>
              <w:t xml:space="preserve"> </w:t>
            </w:r>
            <w:r w:rsidRPr="00621F18">
              <w:rPr>
                <w:rFonts w:ascii="Calibri" w:hAnsi="Calibri" w:cs="Calibri"/>
                <w:i/>
                <w:color w:val="FF0000"/>
                <w:sz w:val="16"/>
                <w:szCs w:val="16"/>
                <w:lang w:eastAsia="en-US"/>
              </w:rPr>
              <w:t>and fill the “Other core specifications” field to show the corresponding REL-15/16 Cat. F CR with its CR number together with the following notes in the “Other comments” field in the coversheet:</w:t>
            </w:r>
            <w:r w:rsidR="00DD7059" w:rsidRPr="00621F18">
              <w:rPr>
                <w:rFonts w:ascii="Calibri" w:hAnsi="Calibri" w:cs="Calibri"/>
                <w:i/>
                <w:color w:val="FF0000"/>
                <w:sz w:val="16"/>
                <w:szCs w:val="16"/>
                <w:lang w:eastAsia="en-US"/>
              </w:rPr>
              <w:t xml:space="preserve"> “</w:t>
            </w:r>
            <w:r w:rsidRPr="00621F18">
              <w:rPr>
                <w:rFonts w:ascii="Calibri" w:hAnsi="Calibri" w:cs="Calibri"/>
                <w:i/>
                <w:color w:val="FF0000"/>
                <w:sz w:val="16"/>
                <w:szCs w:val="16"/>
                <w:lang w:eastAsia="en-US"/>
              </w:rPr>
              <w:t>This Cat. A CR to TS 37.48x is a mirror CR of previous release of TS 38.46x.</w:t>
            </w:r>
            <w:r w:rsidR="00DD7059" w:rsidRPr="00621F18">
              <w:rPr>
                <w:rFonts w:ascii="Calibri" w:hAnsi="Calibri" w:cs="Calibri"/>
                <w:i/>
                <w:color w:val="FF0000"/>
                <w:sz w:val="16"/>
                <w:szCs w:val="16"/>
                <w:lang w:eastAsia="en-US"/>
              </w:rPr>
              <w:t>”</w:t>
            </w:r>
          </w:p>
          <w:p w14:paraId="383B54CC" w14:textId="77777777" w:rsidR="00A42A3F" w:rsidRPr="00621F18" w:rsidRDefault="00A42A3F" w:rsidP="000C755C">
            <w:pPr>
              <w:spacing w:before="0" w:beforeAutospacing="0" w:after="60" w:line="276" w:lineRule="auto"/>
              <w:rPr>
                <w:rFonts w:ascii="Calibri" w:hAnsi="Calibri" w:cs="Calibri"/>
                <w:kern w:val="2"/>
                <w:sz w:val="18"/>
                <w:szCs w:val="18"/>
                <w:lang w:eastAsia="en-US"/>
              </w:rPr>
            </w:pPr>
            <w:r w:rsidRPr="00621F18">
              <w:rPr>
                <w:rFonts w:ascii="Calibri" w:hAnsi="Calibri" w:cs="Calibri"/>
                <w:i/>
                <w:color w:val="FF0000"/>
                <w:sz w:val="16"/>
                <w:szCs w:val="16"/>
                <w:lang w:eastAsia="en-US"/>
              </w:rPr>
              <w:lastRenderedPageBreak/>
              <w:t>No REL-17/18 CR to TS 38.46x is needed as TS 38.46x is an empty pointer specification to TS 37.48x since REL-17.</w:t>
            </w:r>
          </w:p>
        </w:tc>
      </w:tr>
      <w:tr w:rsidR="00A42A3F" w:rsidRPr="00621F18" w14:paraId="06ED9E01"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79AFB2F"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lastRenderedPageBreak/>
              <w:t>9.1. LTE</w:t>
            </w:r>
          </w:p>
          <w:p w14:paraId="5FA2E30F" w14:textId="77777777" w:rsidR="00A42A3F" w:rsidRPr="00621F18" w:rsidRDefault="00A42A3F" w:rsidP="000C755C">
            <w:pPr>
              <w:spacing w:before="0" w:beforeAutospacing="0" w:after="60" w:line="276" w:lineRule="auto"/>
              <w:rPr>
                <w:rFonts w:ascii="Calibri" w:hAnsi="Calibri" w:cs="Calibri"/>
                <w:b/>
                <w:color w:val="D60093"/>
                <w:lang w:eastAsia="en-US"/>
              </w:rPr>
            </w:pPr>
            <w:r w:rsidRPr="00621F18">
              <w:rPr>
                <w:rFonts w:ascii="Calibri" w:hAnsi="Calibri" w:cs="Calibri"/>
                <w:b/>
                <w:color w:val="D60093"/>
                <w:lang w:eastAsia="en-US"/>
              </w:rPr>
              <w:t>QUOTA: 1</w:t>
            </w:r>
          </w:p>
        </w:tc>
      </w:tr>
      <w:tr w:rsidR="00A42A3F" w:rsidRPr="00621F18" w14:paraId="388ED5A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4D340E3"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9.2. NR</w:t>
            </w:r>
          </w:p>
          <w:p w14:paraId="176D2AF8" w14:textId="77777777" w:rsidR="00A42A3F" w:rsidRPr="00621F18" w:rsidRDefault="007E38CC" w:rsidP="000C755C">
            <w:pPr>
              <w:spacing w:before="0" w:beforeAutospacing="0" w:after="60" w:line="276" w:lineRule="auto"/>
              <w:rPr>
                <w:rFonts w:ascii="Calibri" w:hAnsi="Calibri" w:cs="Calibri"/>
                <w:b/>
                <w:color w:val="D60093"/>
              </w:rPr>
            </w:pPr>
            <w:r w:rsidRPr="00621F18">
              <w:rPr>
                <w:rFonts w:ascii="Calibri" w:hAnsi="Calibri" w:cs="Calibri"/>
                <w:b/>
                <w:color w:val="D60093"/>
                <w:lang w:eastAsia="en-US"/>
              </w:rPr>
              <w:t xml:space="preserve">QUOTA: 1 </w:t>
            </w:r>
          </w:p>
          <w:p w14:paraId="52163227"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i/>
                <w:color w:val="FF0000"/>
                <w:sz w:val="16"/>
                <w:szCs w:val="16"/>
              </w:rPr>
              <w:t>e</w:t>
            </w:r>
            <w:r w:rsidRPr="00621F18">
              <w:rPr>
                <w:rFonts w:ascii="Calibri" w:eastAsia="MS Mincho" w:hAnsi="Calibri" w:cs="Calibri"/>
                <w:i/>
                <w:color w:val="FF0000"/>
                <w:sz w:val="16"/>
                <w:szCs w:val="16"/>
                <w:lang w:eastAsia="en-US"/>
              </w:rPr>
              <w:t xml:space="preserve">.g., </w:t>
            </w:r>
            <w:r w:rsidR="00197C36" w:rsidRPr="00621F18">
              <w:rPr>
                <w:rFonts w:ascii="Calibri" w:eastAsia="MS Mincho" w:hAnsi="Calibri" w:cs="Calibri"/>
                <w:i/>
                <w:color w:val="FF0000"/>
                <w:sz w:val="16"/>
                <w:szCs w:val="16"/>
                <w:lang w:eastAsia="en-US"/>
              </w:rPr>
              <w:t>L3 measurements triggered LTM</w:t>
            </w:r>
            <w:r w:rsidRPr="00621F18">
              <w:rPr>
                <w:rFonts w:ascii="Calibri" w:eastAsia="MS Mincho" w:hAnsi="Calibri" w:cs="Calibri"/>
                <w:i/>
                <w:color w:val="FF0000"/>
                <w:sz w:val="16"/>
                <w:szCs w:val="16"/>
                <w:lang w:eastAsia="en-US"/>
              </w:rPr>
              <w:t>,</w:t>
            </w:r>
            <w:r w:rsidR="00197C36" w:rsidRPr="00621F18">
              <w:rPr>
                <w:rFonts w:ascii="Calibri" w:eastAsia="MS Mincho" w:hAnsi="Calibri" w:cs="Calibri"/>
                <w:i/>
                <w:color w:val="FF0000"/>
                <w:sz w:val="16"/>
                <w:szCs w:val="16"/>
                <w:lang w:eastAsia="en-US"/>
              </w:rPr>
              <w:t xml:space="preserve"> </w:t>
            </w:r>
            <w:r w:rsidR="005424DF" w:rsidRPr="00621F18">
              <w:rPr>
                <w:rFonts w:ascii="Calibri" w:eastAsia="MS Mincho" w:hAnsi="Calibri" w:cs="Calibri"/>
                <w:i/>
                <w:color w:val="FF0000"/>
                <w:sz w:val="16"/>
                <w:szCs w:val="16"/>
                <w:lang w:eastAsia="en-US"/>
              </w:rPr>
              <w:t>PEI and emergency PDU session</w:t>
            </w:r>
            <w:r w:rsidR="00197C36" w:rsidRPr="00621F18">
              <w:rPr>
                <w:rFonts w:ascii="Calibri" w:eastAsia="MS Mincho" w:hAnsi="Calibri" w:cs="Calibri"/>
                <w:i/>
                <w:color w:val="FF0000"/>
                <w:sz w:val="16"/>
                <w:szCs w:val="16"/>
                <w:lang w:eastAsia="en-US"/>
              </w:rPr>
              <w:t>,</w:t>
            </w:r>
            <w:r w:rsidRPr="00621F18">
              <w:rPr>
                <w:rFonts w:ascii="Calibri" w:eastAsia="MS Mincho" w:hAnsi="Calibri" w:cs="Calibri"/>
                <w:i/>
                <w:color w:val="FF0000"/>
                <w:sz w:val="16"/>
                <w:szCs w:val="16"/>
                <w:lang w:eastAsia="en-US"/>
              </w:rPr>
              <w:t xml:space="preserve"> </w:t>
            </w:r>
            <w:r w:rsidR="005424DF" w:rsidRPr="00621F18">
              <w:rPr>
                <w:rFonts w:ascii="Calibri" w:eastAsia="MS Mincho" w:hAnsi="Calibri" w:cs="Calibri"/>
                <w:i/>
                <w:color w:val="FF0000"/>
                <w:sz w:val="16"/>
                <w:szCs w:val="16"/>
                <w:lang w:eastAsia="en-US"/>
              </w:rPr>
              <w:t>propagation of MDT Configuration in stage 2</w:t>
            </w:r>
            <w:r w:rsidRPr="00621F18">
              <w:rPr>
                <w:rFonts w:ascii="Calibri" w:eastAsia="MS Mincho" w:hAnsi="Calibri" w:cs="Calibri"/>
                <w:i/>
                <w:color w:val="FF0000"/>
                <w:sz w:val="16"/>
                <w:szCs w:val="16"/>
                <w:lang w:eastAsia="en-US"/>
              </w:rPr>
              <w:t>…</w:t>
            </w:r>
          </w:p>
        </w:tc>
      </w:tr>
      <w:tr w:rsidR="00A42A3F" w:rsidRPr="00621F18" w14:paraId="455337F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AA6B564" w14:textId="77777777" w:rsidR="00A42A3F" w:rsidRPr="00621F18" w:rsidRDefault="00A42A3F" w:rsidP="000C755C">
            <w:pPr>
              <w:pStyle w:val="Heading1"/>
              <w:keepNext w:val="0"/>
              <w:widowControl w:val="0"/>
              <w:numPr>
                <w:ilvl w:val="0"/>
                <w:numId w:val="5"/>
              </w:numPr>
              <w:tabs>
                <w:tab w:val="left" w:pos="0"/>
              </w:tabs>
              <w:spacing w:before="0" w:beforeAutospacing="0" w:after="60" w:line="276" w:lineRule="auto"/>
              <w:rPr>
                <w:rFonts w:ascii="Calibri" w:hAnsi="Calibri" w:cs="Calibri"/>
                <w:lang w:eastAsia="en-US"/>
              </w:rPr>
            </w:pPr>
            <w:r w:rsidRPr="00621F18">
              <w:rPr>
                <w:rFonts w:ascii="Calibri" w:hAnsi="Calibri" w:cs="Calibri"/>
                <w:lang w:eastAsia="en-US"/>
              </w:rPr>
              <w:t>10. Data Collection for SON_MDT in NR standalone and MR-DC WI (RAN3-led)</w:t>
            </w:r>
          </w:p>
          <w:p w14:paraId="48899BBD"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 xml:space="preserve">WID [NR_ENDC_SON_MDT_Ph4-Core]: </w:t>
            </w:r>
            <w:hyperlink r:id="rId17" w:history="1">
              <w:r w:rsidRPr="00621F18">
                <w:rPr>
                  <w:rStyle w:val="Hyperlink"/>
                  <w:rFonts w:ascii="Calibri" w:hAnsi="Calibri" w:cs="Calibri"/>
                  <w:sz w:val="18"/>
                  <w:szCs w:val="18"/>
                  <w:lang w:eastAsia="en-US"/>
                </w:rPr>
                <w:t>RP-2</w:t>
              </w:r>
              <w:bookmarkStart w:id="16" w:name="_Hlt137715125"/>
              <w:bookmarkStart w:id="17" w:name="_Hlt137715126"/>
              <w:r w:rsidRPr="00621F18">
                <w:rPr>
                  <w:rStyle w:val="Hyperlink"/>
                  <w:rFonts w:ascii="Calibri" w:hAnsi="Calibri" w:cs="Calibri"/>
                  <w:sz w:val="18"/>
                  <w:szCs w:val="18"/>
                  <w:lang w:eastAsia="en-US"/>
                </w:rPr>
                <w:t>3</w:t>
              </w:r>
              <w:bookmarkEnd w:id="16"/>
              <w:bookmarkEnd w:id="17"/>
              <w:r w:rsidRPr="00621F18">
                <w:rPr>
                  <w:rStyle w:val="Hyperlink"/>
                  <w:rFonts w:ascii="Calibri" w:hAnsi="Calibri" w:cs="Calibri"/>
                  <w:sz w:val="18"/>
                  <w:szCs w:val="18"/>
                  <w:lang w:eastAsia="en-US"/>
                </w:rPr>
                <w:t>4</w:t>
              </w:r>
              <w:bookmarkStart w:id="18" w:name="_Hlt161149087"/>
              <w:bookmarkStart w:id="19" w:name="_Hlt161149088"/>
              <w:r w:rsidRPr="00621F18">
                <w:rPr>
                  <w:rStyle w:val="Hyperlink"/>
                  <w:rFonts w:ascii="Calibri" w:hAnsi="Calibri" w:cs="Calibri"/>
                  <w:sz w:val="18"/>
                  <w:szCs w:val="18"/>
                  <w:lang w:eastAsia="en-US"/>
                </w:rPr>
                <w:t>0</w:t>
              </w:r>
              <w:bookmarkEnd w:id="18"/>
              <w:bookmarkEnd w:id="19"/>
              <w:r w:rsidRPr="00621F18">
                <w:rPr>
                  <w:rStyle w:val="Hyperlink"/>
                  <w:rFonts w:ascii="Calibri" w:hAnsi="Calibri" w:cs="Calibri"/>
                  <w:sz w:val="18"/>
                  <w:szCs w:val="18"/>
                  <w:lang w:eastAsia="en-US"/>
                </w:rPr>
                <w:t>38</w:t>
              </w:r>
            </w:hyperlink>
            <w:r w:rsidRPr="00621F18">
              <w:rPr>
                <w:rFonts w:ascii="Calibri" w:hAnsi="Calibri" w:cs="Calibri"/>
                <w:sz w:val="18"/>
                <w:szCs w:val="18"/>
                <w:lang w:eastAsia="en-US"/>
              </w:rPr>
              <w:t xml:space="preserve"> (target: RAN #109) [TU: 1.5]</w:t>
            </w:r>
          </w:p>
          <w:p w14:paraId="62287667" w14:textId="77777777" w:rsidR="00A42A3F" w:rsidRPr="00621F18" w:rsidRDefault="00A42A3F" w:rsidP="000C755C">
            <w:pPr>
              <w:spacing w:before="0" w:beforeAutospacing="0" w:after="60" w:line="276" w:lineRule="auto"/>
              <w:rPr>
                <w:rFonts w:ascii="Calibri" w:hAnsi="Calibri" w:cs="Calibri"/>
                <w:kern w:val="2"/>
                <w:sz w:val="18"/>
                <w:szCs w:val="18"/>
                <w:lang w:eastAsia="en-US"/>
              </w:rPr>
            </w:pPr>
            <w:r w:rsidRPr="00621F18">
              <w:rPr>
                <w:rFonts w:ascii="Calibri" w:hAnsi="Calibri" w:cs="Calibri"/>
                <w:b/>
                <w:color w:val="D60093"/>
                <w:lang w:eastAsia="en-US"/>
              </w:rPr>
              <w:t>QUOTA: 4</w:t>
            </w:r>
          </w:p>
        </w:tc>
      </w:tr>
      <w:tr w:rsidR="00A42A3F" w:rsidRPr="00621F18" w14:paraId="7A586D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496E3D0" w14:textId="77777777" w:rsidR="00A42A3F" w:rsidRPr="00621F18" w:rsidRDefault="00A42A3F" w:rsidP="000C755C">
            <w:pPr>
              <w:pStyle w:val="Heading2"/>
              <w:keepNext w:val="0"/>
              <w:widowControl w:val="0"/>
              <w:numPr>
                <w:ilvl w:val="1"/>
                <w:numId w:val="5"/>
              </w:numPr>
              <w:tabs>
                <w:tab w:val="left" w:pos="0"/>
              </w:tabs>
              <w:spacing w:before="0" w:beforeAutospacing="0" w:line="276" w:lineRule="auto"/>
              <w:rPr>
                <w:rFonts w:ascii="Calibri" w:hAnsi="Calibri" w:cs="Calibri"/>
                <w:kern w:val="2"/>
                <w:lang w:eastAsia="en-US"/>
              </w:rPr>
            </w:pPr>
            <w:r w:rsidRPr="00621F18">
              <w:rPr>
                <w:rFonts w:ascii="Calibri" w:hAnsi="Calibri" w:cs="Calibri"/>
                <w:kern w:val="2"/>
                <w:lang w:eastAsia="en-US"/>
              </w:rPr>
              <w:t>10.1. General</w:t>
            </w:r>
          </w:p>
          <w:p w14:paraId="4BAE5750" w14:textId="77777777" w:rsidR="00A42A3F" w:rsidRPr="00621F18" w:rsidRDefault="007C70A6"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Work</w:t>
            </w:r>
            <w:r w:rsidR="00A42A3F" w:rsidRPr="00621F18">
              <w:rPr>
                <w:rFonts w:ascii="Calibri" w:hAnsi="Calibri" w:cs="Calibri"/>
                <w:i/>
                <w:color w:val="FF0000"/>
                <w:kern w:val="2"/>
                <w:sz w:val="16"/>
                <w:szCs w:val="16"/>
                <w:lang w:eastAsia="en-US"/>
              </w:rPr>
              <w:t xml:space="preserve"> plan, BL</w:t>
            </w:r>
            <w:r w:rsidRPr="00621F18">
              <w:rPr>
                <w:rFonts w:ascii="Calibri" w:hAnsi="Calibri" w:cs="Calibri"/>
                <w:i/>
                <w:color w:val="FF0000"/>
                <w:kern w:val="2"/>
                <w:sz w:val="16"/>
                <w:szCs w:val="16"/>
                <w:lang w:eastAsia="en-US"/>
              </w:rPr>
              <w:t xml:space="preserve"> CR</w:t>
            </w:r>
            <w:r w:rsidR="00A42A3F" w:rsidRPr="00621F18">
              <w:rPr>
                <w:rFonts w:ascii="Calibri" w:hAnsi="Calibri" w:cs="Calibri"/>
                <w:i/>
                <w:color w:val="FF0000"/>
                <w:kern w:val="2"/>
                <w:sz w:val="16"/>
                <w:szCs w:val="16"/>
                <w:lang w:eastAsia="en-US"/>
              </w:rPr>
              <w:t>s</w:t>
            </w:r>
          </w:p>
        </w:tc>
      </w:tr>
      <w:tr w:rsidR="00A42A3F" w:rsidRPr="00621F18" w14:paraId="7EA5B5C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5E84DE" w14:textId="77777777" w:rsidR="00A42A3F" w:rsidRPr="00621F18" w:rsidRDefault="00A42A3F" w:rsidP="000C755C">
            <w:pPr>
              <w:spacing w:before="0" w:beforeAutospacing="0" w:after="60" w:line="276" w:lineRule="auto"/>
              <w:rPr>
                <w:rFonts w:ascii="Calibri" w:eastAsia="Times New Roman" w:hAnsi="Calibri" w:cs="Calibri"/>
                <w:b/>
                <w:bCs/>
                <w:iCs/>
                <w:color w:val="800000"/>
                <w:kern w:val="2"/>
                <w:szCs w:val="28"/>
                <w:lang w:eastAsia="en-US"/>
              </w:rPr>
            </w:pPr>
            <w:r w:rsidRPr="00621F18">
              <w:rPr>
                <w:rFonts w:ascii="Calibri" w:eastAsia="Times New Roman" w:hAnsi="Calibri" w:cs="Calibri"/>
                <w:b/>
                <w:bCs/>
                <w:iCs/>
                <w:color w:val="800000"/>
                <w:kern w:val="2"/>
                <w:szCs w:val="28"/>
                <w:lang w:eastAsia="en-US"/>
              </w:rPr>
              <w:t>10.2. MRO Enhancements</w:t>
            </w:r>
          </w:p>
          <w:p w14:paraId="1E1C0D65" w14:textId="77777777" w:rsidR="00A42A3F" w:rsidRPr="00621F18" w:rsidRDefault="00A42A3F"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MRO enhancement for R18 mobility mechanisms, including, Lower layer triggered mobility (LTM), CHO with candidate SCGs, subsequent CPAC [RAN3, RAN2]</w:t>
            </w:r>
          </w:p>
          <w:p w14:paraId="353A9FE1" w14:textId="77777777" w:rsidR="00A42A3F" w:rsidRPr="00621F18" w:rsidRDefault="00A42A3F"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In cooperation with RAN2</w:t>
            </w:r>
          </w:p>
          <w:p w14:paraId="25143975" w14:textId="77777777" w:rsidR="00A9328B" w:rsidRPr="00621F18" w:rsidRDefault="00081360" w:rsidP="000C755C">
            <w:pPr>
              <w:pStyle w:val="BodyText"/>
              <w:spacing w:beforeAutospacing="0" w:after="60" w:line="276" w:lineRule="auto"/>
              <w:rPr>
                <w:rFonts w:ascii="Calibri" w:eastAsia="SimSun" w:hAnsi="Calibri" w:cs="Calibri"/>
                <w:i/>
                <w:color w:val="FF0000"/>
                <w:kern w:val="2"/>
                <w:sz w:val="16"/>
                <w:szCs w:val="16"/>
                <w:lang w:val="en-US" w:eastAsia="en-US"/>
              </w:rPr>
            </w:pPr>
            <w:r w:rsidRPr="00621F18">
              <w:rPr>
                <w:rFonts w:ascii="Calibri" w:eastAsia="SimSun" w:hAnsi="Calibri" w:cs="Calibri"/>
                <w:i/>
                <w:color w:val="FF0000"/>
                <w:kern w:val="2"/>
                <w:sz w:val="16"/>
                <w:szCs w:val="16"/>
                <w:lang w:val="en-US" w:eastAsia="en-US"/>
              </w:rPr>
              <w:t xml:space="preserve">From </w:t>
            </w:r>
            <w:r w:rsidR="00A9328B" w:rsidRPr="00621F18">
              <w:rPr>
                <w:rFonts w:ascii="Calibri" w:eastAsia="SimSun" w:hAnsi="Calibri" w:cs="Calibri"/>
                <w:i/>
                <w:color w:val="FF0000"/>
                <w:kern w:val="2"/>
                <w:sz w:val="16"/>
                <w:szCs w:val="16"/>
                <w:lang w:val="en-US" w:eastAsia="en-US"/>
              </w:rPr>
              <w:t>RAN3#128:</w:t>
            </w:r>
          </w:p>
          <w:p w14:paraId="13ECF242" w14:textId="77777777" w:rsidR="00A42A3F" w:rsidRPr="00621F18" w:rsidRDefault="0077032E" w:rsidP="000C755C">
            <w:pPr>
              <w:spacing w:before="0" w:beforeAutospacing="0" w:after="60" w:line="276" w:lineRule="auto"/>
              <w:textAlignment w:val="center"/>
              <w:rPr>
                <w:rFonts w:ascii="Calibri" w:eastAsia="MS Mincho" w:hAnsi="Calibri" w:cs="Calibri"/>
                <w:i/>
                <w:iCs/>
                <w:color w:val="FF0000"/>
                <w:kern w:val="2"/>
                <w:sz w:val="16"/>
                <w:szCs w:val="16"/>
                <w:u w:val="single"/>
              </w:rPr>
            </w:pPr>
            <w:r w:rsidRPr="00621F18">
              <w:rPr>
                <w:rFonts w:ascii="Calibri" w:eastAsia="MS Mincho" w:hAnsi="Calibri" w:cs="Calibri"/>
                <w:i/>
                <w:iCs/>
                <w:color w:val="FF0000"/>
                <w:kern w:val="2"/>
                <w:sz w:val="16"/>
                <w:szCs w:val="16"/>
                <w:u w:val="single"/>
              </w:rPr>
              <w:t>BFR shortly after successful LTM cell switch to the wrong beam</w:t>
            </w:r>
            <w:r w:rsidR="00AE64D0" w:rsidRPr="00621F18">
              <w:rPr>
                <w:rFonts w:ascii="Calibri" w:eastAsia="MS Mincho" w:hAnsi="Calibri" w:cs="Calibri"/>
                <w:i/>
                <w:iCs/>
                <w:color w:val="FF0000"/>
                <w:kern w:val="2"/>
                <w:sz w:val="16"/>
                <w:szCs w:val="16"/>
                <w:u w:val="single"/>
              </w:rPr>
              <w:t xml:space="preserve"> </w:t>
            </w:r>
            <w:r w:rsidRPr="00621F18">
              <w:rPr>
                <w:rFonts w:ascii="Calibri" w:eastAsia="MS Mincho" w:hAnsi="Calibri" w:cs="Calibri"/>
                <w:i/>
                <w:iCs/>
                <w:color w:val="FF0000"/>
                <w:kern w:val="2"/>
                <w:sz w:val="16"/>
                <w:szCs w:val="16"/>
                <w:u w:val="single"/>
              </w:rPr>
              <w:t>(Case 1)</w:t>
            </w:r>
            <w:r w:rsidR="00A42A3F" w:rsidRPr="00621F18">
              <w:rPr>
                <w:rFonts w:ascii="Calibri" w:eastAsia="MS Mincho" w:hAnsi="Calibri" w:cs="Calibri"/>
                <w:i/>
                <w:iCs/>
                <w:color w:val="FF0000"/>
                <w:kern w:val="2"/>
                <w:sz w:val="16"/>
                <w:szCs w:val="16"/>
                <w:u w:val="single"/>
              </w:rPr>
              <w:t>:</w:t>
            </w:r>
          </w:p>
          <w:p w14:paraId="04167CA9" w14:textId="77777777" w:rsidR="0077032E" w:rsidRPr="00621F18" w:rsidRDefault="0077032E"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Use DU-CU ACCESS AND MOBILITY INDICATION message for target DU send recovery beam information to the CU. Only one recovery beam information included.</w:t>
            </w:r>
          </w:p>
          <w:p w14:paraId="6DB91916" w14:textId="77777777" w:rsidR="0077032E" w:rsidRPr="00621F18" w:rsidRDefault="0077032E"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Additional Information with recovery beam information from target DU to CU:</w:t>
            </w:r>
          </w:p>
          <w:p w14:paraId="71045BF2" w14:textId="77777777" w:rsidR="0077032E" w:rsidRPr="00621F18" w:rsidRDefault="0077032E" w:rsidP="000C755C">
            <w:pPr>
              <w:numPr>
                <w:ilvl w:val="0"/>
                <w:numId w:val="33"/>
              </w:num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CU UE F1AP ID</w:t>
            </w:r>
          </w:p>
          <w:p w14:paraId="4F4855F7" w14:textId="77777777" w:rsidR="0077032E" w:rsidRPr="00621F18" w:rsidRDefault="0077032E" w:rsidP="000C755C">
            <w:pPr>
              <w:numPr>
                <w:ilvl w:val="0"/>
                <w:numId w:val="33"/>
              </w:num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Failure type (for case 1, case 2) in an implicit way or explicit way</w:t>
            </w:r>
          </w:p>
          <w:p w14:paraId="2516B2BC" w14:textId="77777777" w:rsidR="00A9328B" w:rsidRPr="00621F18" w:rsidRDefault="0077032E" w:rsidP="000C755C">
            <w:pPr>
              <w:numPr>
                <w:ilvl w:val="0"/>
                <w:numId w:val="33"/>
              </w:num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beam failure indicator in an implicit way or explicit way</w:t>
            </w:r>
          </w:p>
          <w:p w14:paraId="72D38D24" w14:textId="77777777" w:rsidR="00A42A3F" w:rsidRPr="00621F18" w:rsidRDefault="0077032E"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Use ACCESS AND MOBILITY INDICATION message for CU forward recovery beam information to the source DU. Only one recovery beam information included.</w:t>
            </w:r>
          </w:p>
          <w:p w14:paraId="38DA9CC8" w14:textId="77777777" w:rsidR="0077032E" w:rsidRPr="00621F18" w:rsidRDefault="0077032E" w:rsidP="000C755C">
            <w:pPr>
              <w:pStyle w:val="BodyText"/>
              <w:spacing w:beforeAutospacing="0" w:after="60" w:line="276" w:lineRule="auto"/>
              <w:rPr>
                <w:rFonts w:ascii="Calibri" w:eastAsia="MS Mincho" w:hAnsi="Calibri" w:cs="Calibri"/>
                <w:i/>
                <w:iCs/>
                <w:color w:val="00B050"/>
                <w:kern w:val="2"/>
                <w:sz w:val="16"/>
                <w:szCs w:val="16"/>
                <w:lang w:val="en-US"/>
              </w:rPr>
            </w:pPr>
            <w:r w:rsidRPr="00621F18">
              <w:rPr>
                <w:rFonts w:ascii="Calibri" w:eastAsia="MS Mincho" w:hAnsi="Calibri" w:cs="Calibri"/>
                <w:i/>
                <w:iCs/>
                <w:color w:val="00B050"/>
                <w:kern w:val="2"/>
                <w:sz w:val="16"/>
                <w:szCs w:val="16"/>
                <w:lang w:val="en-US"/>
              </w:rPr>
              <w:t>Additional Information with recovery beam information from target CU to DU:</w:t>
            </w:r>
          </w:p>
          <w:p w14:paraId="35BD847E" w14:textId="77777777" w:rsidR="0077032E" w:rsidRPr="00621F18" w:rsidRDefault="0077032E" w:rsidP="000C755C">
            <w:pPr>
              <w:pStyle w:val="BodyText"/>
              <w:numPr>
                <w:ilvl w:val="0"/>
                <w:numId w:val="34"/>
              </w:numPr>
              <w:spacing w:beforeAutospacing="0" w:after="60" w:line="276" w:lineRule="auto"/>
              <w:rPr>
                <w:rFonts w:ascii="Calibri" w:eastAsia="MS Mincho" w:hAnsi="Calibri" w:cs="Calibri"/>
                <w:i/>
                <w:iCs/>
                <w:color w:val="00B050"/>
                <w:kern w:val="2"/>
                <w:sz w:val="16"/>
                <w:szCs w:val="16"/>
                <w:lang w:val="en-US"/>
              </w:rPr>
            </w:pPr>
            <w:r w:rsidRPr="00621F18">
              <w:rPr>
                <w:rFonts w:ascii="Calibri" w:eastAsia="MS Mincho" w:hAnsi="Calibri" w:cs="Calibri"/>
                <w:i/>
                <w:iCs/>
                <w:color w:val="00B050"/>
                <w:kern w:val="2"/>
                <w:sz w:val="16"/>
                <w:szCs w:val="16"/>
                <w:lang w:val="en-US"/>
              </w:rPr>
              <w:t>Source DU UE F1AP ID</w:t>
            </w:r>
          </w:p>
          <w:p w14:paraId="42909576" w14:textId="77777777" w:rsidR="0077032E" w:rsidRPr="00621F18" w:rsidRDefault="0077032E" w:rsidP="000C755C">
            <w:pPr>
              <w:pStyle w:val="BodyText"/>
              <w:numPr>
                <w:ilvl w:val="0"/>
                <w:numId w:val="34"/>
              </w:numPr>
              <w:spacing w:beforeAutospacing="0" w:after="60" w:line="276" w:lineRule="auto"/>
              <w:rPr>
                <w:rFonts w:ascii="Calibri" w:eastAsia="MS Mincho" w:hAnsi="Calibri" w:cs="Calibri"/>
                <w:i/>
                <w:iCs/>
                <w:color w:val="0070C0"/>
                <w:kern w:val="2"/>
                <w:sz w:val="16"/>
                <w:szCs w:val="16"/>
                <w:lang w:val="en-US"/>
              </w:rPr>
            </w:pPr>
            <w:r w:rsidRPr="00621F18">
              <w:rPr>
                <w:rFonts w:ascii="Calibri" w:eastAsia="MS Mincho" w:hAnsi="Calibri" w:cs="Calibri"/>
                <w:i/>
                <w:iCs/>
                <w:color w:val="0070C0"/>
                <w:kern w:val="2"/>
                <w:sz w:val="16"/>
                <w:szCs w:val="16"/>
                <w:lang w:val="en-US"/>
              </w:rPr>
              <w:t>Failure type (for case 1, case 2) in an implicit way or explicit way</w:t>
            </w:r>
          </w:p>
          <w:p w14:paraId="3FC2B8D8" w14:textId="77777777" w:rsidR="0077032E" w:rsidRPr="00621F18" w:rsidRDefault="0077032E" w:rsidP="000C755C">
            <w:pPr>
              <w:pStyle w:val="BodyText"/>
              <w:numPr>
                <w:ilvl w:val="0"/>
                <w:numId w:val="34"/>
              </w:numPr>
              <w:spacing w:beforeAutospacing="0" w:after="60" w:line="276" w:lineRule="auto"/>
              <w:rPr>
                <w:rFonts w:ascii="Calibri" w:eastAsia="MS Mincho" w:hAnsi="Calibri" w:cs="Calibri"/>
                <w:i/>
                <w:iCs/>
                <w:color w:val="0070C0"/>
                <w:kern w:val="2"/>
                <w:sz w:val="16"/>
                <w:szCs w:val="16"/>
                <w:lang w:val="en-US"/>
              </w:rPr>
            </w:pPr>
            <w:r w:rsidRPr="00621F18">
              <w:rPr>
                <w:rFonts w:ascii="Calibri" w:eastAsia="MS Mincho" w:hAnsi="Calibri" w:cs="Calibri"/>
                <w:i/>
                <w:iCs/>
                <w:color w:val="0070C0"/>
                <w:kern w:val="2"/>
                <w:sz w:val="16"/>
                <w:szCs w:val="16"/>
                <w:lang w:val="en-US"/>
              </w:rPr>
              <w:t>beam failure indicator in an implicit way or explicit way</w:t>
            </w:r>
          </w:p>
          <w:p w14:paraId="2C39FC4E" w14:textId="77777777" w:rsidR="0077032E" w:rsidRPr="00621F18" w:rsidRDefault="0077032E" w:rsidP="000C755C">
            <w:pPr>
              <w:pStyle w:val="BodyText"/>
              <w:spacing w:beforeAutospacing="0" w:after="60" w:line="276" w:lineRule="auto"/>
              <w:rPr>
                <w:rFonts w:ascii="Calibri" w:eastAsia="MS Mincho" w:hAnsi="Calibri" w:cs="Calibri"/>
                <w:i/>
                <w:iCs/>
                <w:color w:val="00B050"/>
                <w:kern w:val="2"/>
                <w:sz w:val="16"/>
                <w:szCs w:val="16"/>
                <w:lang w:val="en-US"/>
              </w:rPr>
            </w:pPr>
            <w:r w:rsidRPr="00621F18">
              <w:rPr>
                <w:rFonts w:ascii="Calibri" w:eastAsia="MS Mincho" w:hAnsi="Calibri" w:cs="Calibri"/>
                <w:i/>
                <w:iCs/>
                <w:color w:val="00B050"/>
                <w:kern w:val="2"/>
                <w:sz w:val="16"/>
                <w:szCs w:val="16"/>
                <w:lang w:val="en-US"/>
              </w:rPr>
              <w:t>No new failure type for beam failure recovery is needed for TS38.300.</w:t>
            </w:r>
          </w:p>
          <w:p w14:paraId="4790FAE7" w14:textId="77777777" w:rsidR="00DC4847" w:rsidRPr="00621F18" w:rsidRDefault="0077032E" w:rsidP="000C755C">
            <w:pPr>
              <w:pStyle w:val="BodyText"/>
              <w:spacing w:beforeAutospacing="0" w:after="60" w:line="276" w:lineRule="auto"/>
              <w:rPr>
                <w:rFonts w:ascii="Calibri" w:eastAsia="MS Mincho" w:hAnsi="Calibri" w:cs="Calibri"/>
                <w:i/>
                <w:iCs/>
                <w:color w:val="00B050"/>
                <w:kern w:val="2"/>
                <w:sz w:val="16"/>
                <w:szCs w:val="16"/>
                <w:lang w:val="en-US"/>
              </w:rPr>
            </w:pPr>
            <w:r w:rsidRPr="00621F18">
              <w:rPr>
                <w:rFonts w:ascii="Calibri" w:eastAsia="MS Mincho" w:hAnsi="Calibri" w:cs="Calibri"/>
                <w:i/>
                <w:iCs/>
                <w:color w:val="00B050"/>
                <w:kern w:val="2"/>
                <w:sz w:val="16"/>
                <w:szCs w:val="16"/>
                <w:lang w:val="en-US"/>
              </w:rPr>
              <w:t xml:space="preserve">The Timer configured in DU (e.g., </w:t>
            </w:r>
            <w:proofErr w:type="spellStart"/>
            <w:r w:rsidRPr="00621F18">
              <w:rPr>
                <w:rFonts w:ascii="Calibri" w:eastAsia="MS Mincho" w:hAnsi="Calibri" w:cs="Calibri"/>
                <w:i/>
                <w:iCs/>
                <w:color w:val="00B050"/>
                <w:kern w:val="2"/>
                <w:sz w:val="16"/>
                <w:szCs w:val="16"/>
                <w:lang w:val="en-US"/>
              </w:rPr>
              <w:t>Tstore_UE_cntxt</w:t>
            </w:r>
            <w:proofErr w:type="spellEnd"/>
            <w:r w:rsidRPr="00621F18">
              <w:rPr>
                <w:rFonts w:ascii="Calibri" w:eastAsia="MS Mincho" w:hAnsi="Calibri" w:cs="Calibri"/>
                <w:i/>
                <w:iCs/>
                <w:color w:val="00B050"/>
                <w:kern w:val="2"/>
                <w:sz w:val="16"/>
                <w:szCs w:val="16"/>
                <w:lang w:val="en-US"/>
              </w:rPr>
              <w:t>) used for the DU to detect BFR shortly after successful LTM cell switch to the wrong beam is up to implementation.</w:t>
            </w:r>
          </w:p>
          <w:p w14:paraId="1FF63D19" w14:textId="77777777" w:rsidR="00242634" w:rsidRPr="00621F18" w:rsidRDefault="00242634" w:rsidP="000C755C">
            <w:pPr>
              <w:widowControl w:val="0"/>
              <w:spacing w:before="0" w:beforeAutospacing="0" w:after="60" w:line="276" w:lineRule="auto"/>
              <w:ind w:left="144" w:hanging="144"/>
              <w:rPr>
                <w:rFonts w:ascii="Calibri" w:eastAsia="MS Mincho" w:hAnsi="Calibri" w:cs="Calibri"/>
                <w:i/>
                <w:iCs/>
                <w:color w:val="FF0000"/>
                <w:kern w:val="2"/>
                <w:sz w:val="16"/>
                <w:szCs w:val="16"/>
                <w:u w:val="single"/>
              </w:rPr>
            </w:pPr>
          </w:p>
          <w:p w14:paraId="44929F01"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FF0000"/>
                <w:kern w:val="2"/>
                <w:sz w:val="16"/>
                <w:szCs w:val="16"/>
                <w:u w:val="single"/>
              </w:rPr>
            </w:pPr>
            <w:r w:rsidRPr="00621F18">
              <w:rPr>
                <w:rFonts w:ascii="Calibri" w:eastAsia="MS Mincho" w:hAnsi="Calibri" w:cs="Calibri"/>
                <w:i/>
                <w:iCs/>
                <w:color w:val="FF0000"/>
                <w:kern w:val="2"/>
                <w:sz w:val="16"/>
                <w:szCs w:val="16"/>
                <w:u w:val="single"/>
              </w:rPr>
              <w:t>UHI and ping-pong issue:</w:t>
            </w:r>
          </w:p>
          <w:p w14:paraId="47EAC8AC"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CU informs relevant information to the target DU via CU-DU Cell Switch Notification.</w:t>
            </w:r>
          </w:p>
          <w:p w14:paraId="15214A20"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Down selection of following solutions:</w:t>
            </w:r>
          </w:p>
          <w:p w14:paraId="392566B9"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1a: CU provide full UHI list with L1/L3 type to the DU (maximum item number is 16).</w:t>
            </w:r>
          </w:p>
          <w:p w14:paraId="6AE28A6A"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1b: CU provide full UHI list (except </w:t>
            </w:r>
            <w:proofErr w:type="spellStart"/>
            <w:r w:rsidRPr="00621F18">
              <w:rPr>
                <w:rFonts w:ascii="Calibri" w:eastAsia="MS Mincho" w:hAnsi="Calibri" w:cs="Calibri"/>
                <w:i/>
                <w:iCs/>
                <w:color w:val="0070C0"/>
                <w:kern w:val="2"/>
                <w:sz w:val="16"/>
                <w:szCs w:val="16"/>
              </w:rPr>
              <w:t>PScell</w:t>
            </w:r>
            <w:proofErr w:type="spellEnd"/>
            <w:r w:rsidRPr="00621F18">
              <w:rPr>
                <w:rFonts w:ascii="Calibri" w:eastAsia="MS Mincho" w:hAnsi="Calibri" w:cs="Calibri"/>
                <w:i/>
                <w:iCs/>
                <w:color w:val="0070C0"/>
                <w:kern w:val="2"/>
                <w:sz w:val="16"/>
                <w:szCs w:val="16"/>
              </w:rPr>
              <w:t xml:space="preserve">) with L1/L3 type to the DU (maximum item number is 16). </w:t>
            </w:r>
          </w:p>
          <w:p w14:paraId="0FE50217"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2a: CU provide last consecutive L1 entries to the DU. </w:t>
            </w:r>
          </w:p>
          <w:p w14:paraId="5F8DF050"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2b: CU provide FFS number of last consecutive L1 entries to the DU.</w:t>
            </w:r>
          </w:p>
          <w:p w14:paraId="63492399"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No stage2, work in stage3 with 1a.</w:t>
            </w:r>
          </w:p>
          <w:p w14:paraId="07E78C10"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If the above 1a information is included in F1AP message from CU to DU, the DU may consider the potential mobility issue detected including ping-pong. </w:t>
            </w:r>
          </w:p>
          <w:p w14:paraId="58F4EF5E"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lastRenderedPageBreak/>
              <w:t>FFS on the extra indication for ping-pong case.</w:t>
            </w:r>
          </w:p>
          <w:p w14:paraId="478FD3C5" w14:textId="77777777" w:rsidR="00242634" w:rsidRPr="00621F18" w:rsidRDefault="00242634" w:rsidP="000C755C">
            <w:pPr>
              <w:widowControl w:val="0"/>
              <w:spacing w:before="0" w:beforeAutospacing="0" w:after="60" w:line="276" w:lineRule="auto"/>
              <w:ind w:left="144" w:hanging="144"/>
              <w:rPr>
                <w:rFonts w:ascii="Calibri" w:eastAsia="MS Mincho" w:hAnsi="Calibri" w:cs="Calibri"/>
                <w:i/>
                <w:iCs/>
                <w:color w:val="FF0000"/>
                <w:kern w:val="2"/>
                <w:sz w:val="16"/>
                <w:szCs w:val="16"/>
                <w:u w:val="single"/>
              </w:rPr>
            </w:pPr>
          </w:p>
          <w:p w14:paraId="73BC189C"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FF0000"/>
                <w:kern w:val="2"/>
                <w:sz w:val="16"/>
                <w:szCs w:val="16"/>
              </w:rPr>
            </w:pPr>
            <w:proofErr w:type="spellStart"/>
            <w:r w:rsidRPr="00621F18">
              <w:rPr>
                <w:rFonts w:ascii="Calibri" w:eastAsia="MS Mincho" w:hAnsi="Calibri" w:cs="Calibri"/>
                <w:i/>
                <w:iCs/>
                <w:color w:val="FF0000"/>
                <w:kern w:val="2"/>
                <w:sz w:val="16"/>
                <w:szCs w:val="16"/>
                <w:u w:val="single"/>
              </w:rPr>
              <w:t>RACHless</w:t>
            </w:r>
            <w:proofErr w:type="spellEnd"/>
            <w:r w:rsidRPr="00621F18">
              <w:rPr>
                <w:rFonts w:ascii="Calibri" w:eastAsia="MS Mincho" w:hAnsi="Calibri" w:cs="Calibri"/>
                <w:i/>
                <w:iCs/>
                <w:color w:val="FF0000"/>
                <w:kern w:val="2"/>
                <w:sz w:val="16"/>
                <w:szCs w:val="16"/>
                <w:u w:val="single"/>
              </w:rPr>
              <w:t xml:space="preserve"> LTM cell switch failure due to wrong beam (Case 2):</w:t>
            </w:r>
          </w:p>
          <w:p w14:paraId="12091608"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Network-based solution for the LTM cell switch failure due to wrong beam using the same signaling flow as for Case1. </w:t>
            </w:r>
          </w:p>
          <w:p w14:paraId="019EE00A"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In case that the source DU selects a wrong beam among candidate beam list, the source DU is responsible for MRO optimization.</w:t>
            </w:r>
          </w:p>
          <w:p w14:paraId="47059CC6"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In case that the target DU provides a wrong candidate beam list, the target DU is responsible for MRO optimization.</w:t>
            </w:r>
          </w:p>
          <w:p w14:paraId="3D5C3A2A"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Target DU needs to send the reconnect/re-established/recovery beam information to CU and CU forwards it to source DU. </w:t>
            </w:r>
          </w:p>
          <w:p w14:paraId="16302138"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CU does not need to send the old beam information to source DU.</w:t>
            </w:r>
          </w:p>
          <w:p w14:paraId="4F773184"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Reply LS to RAN2 on the </w:t>
            </w:r>
            <w:proofErr w:type="gramStart"/>
            <w:r w:rsidRPr="00621F18">
              <w:rPr>
                <w:rFonts w:ascii="Calibri" w:eastAsia="MS Mincho" w:hAnsi="Calibri" w:cs="Calibri"/>
                <w:i/>
                <w:iCs/>
                <w:color w:val="00B050"/>
                <w:kern w:val="2"/>
                <w:sz w:val="16"/>
                <w:szCs w:val="16"/>
              </w:rPr>
              <w:t>network based</w:t>
            </w:r>
            <w:proofErr w:type="gramEnd"/>
            <w:r w:rsidRPr="00621F18">
              <w:rPr>
                <w:rFonts w:ascii="Calibri" w:eastAsia="MS Mincho" w:hAnsi="Calibri" w:cs="Calibri"/>
                <w:i/>
                <w:iCs/>
                <w:color w:val="00B050"/>
                <w:kern w:val="2"/>
                <w:sz w:val="16"/>
                <w:szCs w:val="16"/>
              </w:rPr>
              <w:t xml:space="preserve"> solution for case1 and case2.</w:t>
            </w:r>
          </w:p>
          <w:p w14:paraId="2AB37C6E"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Work on stage3 semantic description for C-RNTI IE in ACCESS AND MOBILITY INDICATION message. </w:t>
            </w:r>
          </w:p>
          <w:p w14:paraId="42B95BE1" w14:textId="77777777" w:rsidR="0077032E" w:rsidRPr="00621F18" w:rsidRDefault="0077032E"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New BL CR for TS38.420 Samsung</w:t>
            </w:r>
          </w:p>
          <w:p w14:paraId="5C06B15C" w14:textId="77777777" w:rsidR="004E7BA8" w:rsidRPr="00621F18" w:rsidRDefault="004E7BA8" w:rsidP="000C755C">
            <w:pPr>
              <w:widowControl w:val="0"/>
              <w:spacing w:before="0" w:beforeAutospacing="0" w:after="60" w:line="276" w:lineRule="auto"/>
              <w:ind w:left="144" w:hanging="144"/>
              <w:rPr>
                <w:rFonts w:ascii="Calibri" w:hAnsi="Calibri" w:cs="Calibri"/>
                <w:i/>
                <w:color w:val="FF0000"/>
                <w:kern w:val="2"/>
                <w:sz w:val="16"/>
                <w:szCs w:val="16"/>
                <w:lang w:eastAsia="en-US"/>
              </w:rPr>
            </w:pPr>
          </w:p>
          <w:p w14:paraId="07CF0279" w14:textId="77777777" w:rsidR="00DC4847" w:rsidRPr="00621F18" w:rsidRDefault="00DC4847" w:rsidP="000C755C">
            <w:pPr>
              <w:spacing w:before="0" w:beforeAutospacing="0" w:after="60" w:line="276" w:lineRule="auto"/>
              <w:rPr>
                <w:rFonts w:ascii="Calibri" w:eastAsia="MS Mincho" w:hAnsi="Calibri" w:cs="Calibri"/>
                <w:i/>
                <w:iCs/>
                <w:color w:val="FF0000"/>
                <w:kern w:val="2"/>
                <w:sz w:val="16"/>
                <w:szCs w:val="16"/>
                <w:u w:val="single"/>
              </w:rPr>
            </w:pPr>
            <w:r w:rsidRPr="00621F18">
              <w:rPr>
                <w:rFonts w:ascii="Calibri" w:eastAsia="MS Mincho" w:hAnsi="Calibri" w:cs="Calibri"/>
                <w:i/>
                <w:iCs/>
                <w:color w:val="FF0000"/>
                <w:kern w:val="2"/>
                <w:sz w:val="16"/>
                <w:szCs w:val="16"/>
                <w:u w:val="single"/>
              </w:rPr>
              <w:t>MRO for CHO with Candidate SCG(s):</w:t>
            </w:r>
          </w:p>
          <w:p w14:paraId="2B9E8C96" w14:textId="77777777" w:rsidR="0077032E" w:rsidRPr="00621F18" w:rsidRDefault="0077032E"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Reuse the existing “HO too early” and “HO to wrong cell” in case of too early CHO execution and CHO execution to wrong cell.</w:t>
            </w:r>
          </w:p>
          <w:p w14:paraId="7C842BE8" w14:textId="77777777" w:rsidR="0077032E" w:rsidRPr="00621F18" w:rsidRDefault="0077032E"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Update the MN node of wrong candidate </w:t>
            </w:r>
            <w:proofErr w:type="spellStart"/>
            <w:r w:rsidRPr="00621F18">
              <w:rPr>
                <w:rFonts w:ascii="Calibri" w:eastAsia="MS Mincho" w:hAnsi="Calibri" w:cs="Calibri"/>
                <w:i/>
                <w:iCs/>
                <w:color w:val="0070C0"/>
                <w:kern w:val="2"/>
                <w:sz w:val="16"/>
                <w:szCs w:val="16"/>
              </w:rPr>
              <w:t>PSCell</w:t>
            </w:r>
            <w:proofErr w:type="spellEnd"/>
            <w:r w:rsidRPr="00621F18">
              <w:rPr>
                <w:rFonts w:ascii="Calibri" w:eastAsia="MS Mincho" w:hAnsi="Calibri" w:cs="Calibri"/>
                <w:i/>
                <w:iCs/>
                <w:color w:val="0070C0"/>
                <w:kern w:val="2"/>
                <w:sz w:val="16"/>
                <w:szCs w:val="16"/>
              </w:rPr>
              <w:t xml:space="preserve"> list selection for CHO with candidate SCG(s) as candidate or target MN.</w:t>
            </w:r>
          </w:p>
          <w:p w14:paraId="7595662E" w14:textId="77777777" w:rsidR="0077032E" w:rsidRPr="00621F18" w:rsidRDefault="0077032E"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Handover Report message is not needed for case 7a.</w:t>
            </w:r>
          </w:p>
          <w:p w14:paraId="7F7DD922" w14:textId="77777777" w:rsidR="0077032E" w:rsidRPr="00621F18" w:rsidRDefault="0077032E"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In addition to </w:t>
            </w:r>
            <w:proofErr w:type="spellStart"/>
            <w:r w:rsidRPr="00621F18">
              <w:rPr>
                <w:rFonts w:ascii="Calibri" w:eastAsia="MS Mincho" w:hAnsi="Calibri" w:cs="Calibri"/>
                <w:i/>
                <w:iCs/>
                <w:color w:val="0070C0"/>
                <w:kern w:val="2"/>
                <w:sz w:val="16"/>
                <w:szCs w:val="16"/>
              </w:rPr>
              <w:t>SCGFailureInformation</w:t>
            </w:r>
            <w:proofErr w:type="spellEnd"/>
            <w:r w:rsidRPr="00621F18">
              <w:rPr>
                <w:rFonts w:ascii="Calibri" w:eastAsia="MS Mincho" w:hAnsi="Calibri" w:cs="Calibri"/>
                <w:i/>
                <w:iCs/>
                <w:color w:val="0070C0"/>
                <w:kern w:val="2"/>
                <w:sz w:val="16"/>
                <w:szCs w:val="16"/>
              </w:rPr>
              <w:t>, information needed in the SCG Failure Indication message?</w:t>
            </w:r>
          </w:p>
          <w:p w14:paraId="19FFF93F" w14:textId="77777777" w:rsidR="0077032E" w:rsidRPr="00621F18" w:rsidRDefault="0077032E" w:rsidP="000C755C">
            <w:pPr>
              <w:numPr>
                <w:ilvl w:val="0"/>
                <w:numId w:val="35"/>
              </w:num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CPC failure type (CPC failure type is needed in case of SCG Failure Indication is sent from the candidate to the source?)</w:t>
            </w:r>
          </w:p>
          <w:p w14:paraId="0C099E29" w14:textId="77777777" w:rsidR="004E7BA8" w:rsidRPr="00621F18" w:rsidRDefault="004E7BA8" w:rsidP="000C755C">
            <w:pPr>
              <w:spacing w:before="0" w:beforeAutospacing="0" w:after="60" w:line="276" w:lineRule="auto"/>
              <w:rPr>
                <w:rFonts w:ascii="Calibri" w:eastAsia="MS Mincho" w:hAnsi="Calibri" w:cs="Calibri"/>
                <w:i/>
                <w:iCs/>
                <w:color w:val="00B050"/>
                <w:kern w:val="2"/>
                <w:sz w:val="16"/>
                <w:szCs w:val="16"/>
              </w:rPr>
            </w:pPr>
          </w:p>
          <w:p w14:paraId="68054E2E" w14:textId="77777777" w:rsidR="00DC4847" w:rsidRPr="00621F18" w:rsidRDefault="00DC4847" w:rsidP="000C755C">
            <w:pPr>
              <w:spacing w:before="0" w:beforeAutospacing="0" w:after="60" w:line="276" w:lineRule="auto"/>
              <w:rPr>
                <w:rFonts w:ascii="Calibri" w:eastAsia="DengXian" w:hAnsi="Calibri" w:cs="Calibri"/>
                <w:i/>
                <w:iCs/>
                <w:color w:val="FF0000"/>
                <w:kern w:val="2"/>
                <w:sz w:val="16"/>
                <w:szCs w:val="16"/>
                <w:u w:val="single"/>
              </w:rPr>
            </w:pPr>
            <w:r w:rsidRPr="00621F18">
              <w:rPr>
                <w:rFonts w:ascii="Calibri" w:eastAsia="MS Mincho" w:hAnsi="Calibri" w:cs="Calibri"/>
                <w:i/>
                <w:iCs/>
                <w:color w:val="FF0000"/>
                <w:kern w:val="2"/>
                <w:sz w:val="16"/>
                <w:szCs w:val="16"/>
                <w:u w:val="single"/>
              </w:rPr>
              <w:t>MRO for S-CPAC</w:t>
            </w:r>
            <w:r w:rsidR="004E7BA8" w:rsidRPr="00621F18">
              <w:rPr>
                <w:rFonts w:ascii="Calibri" w:eastAsia="DengXian" w:hAnsi="Calibri" w:cs="Calibri"/>
                <w:i/>
                <w:iCs/>
                <w:color w:val="FF0000"/>
                <w:kern w:val="2"/>
                <w:sz w:val="16"/>
                <w:szCs w:val="16"/>
                <w:u w:val="single"/>
              </w:rPr>
              <w:t>:</w:t>
            </w:r>
          </w:p>
          <w:p w14:paraId="2E9518E6" w14:textId="77777777" w:rsidR="0077032E" w:rsidRPr="00621F18" w:rsidRDefault="0077032E" w:rsidP="000C755C">
            <w:pPr>
              <w:spacing w:before="0" w:beforeAutospacing="0" w:after="60" w:line="276" w:lineRule="auto"/>
              <w:rPr>
                <w:rFonts w:ascii="Calibri" w:eastAsia="DengXian" w:hAnsi="Calibri" w:cs="Calibri"/>
                <w:i/>
                <w:iCs/>
                <w:color w:val="00B050"/>
                <w:kern w:val="2"/>
                <w:sz w:val="16"/>
                <w:szCs w:val="16"/>
              </w:rPr>
            </w:pPr>
            <w:r w:rsidRPr="00621F18">
              <w:rPr>
                <w:rFonts w:ascii="Calibri" w:eastAsia="DengXian" w:hAnsi="Calibri" w:cs="Calibri"/>
                <w:i/>
                <w:iCs/>
                <w:color w:val="00B050"/>
                <w:kern w:val="2"/>
                <w:sz w:val="16"/>
                <w:szCs w:val="16"/>
              </w:rPr>
              <w:t xml:space="preserve">The setting of the information on </w:t>
            </w:r>
            <w:proofErr w:type="spellStart"/>
            <w:r w:rsidRPr="00621F18">
              <w:rPr>
                <w:rFonts w:ascii="Calibri" w:eastAsia="DengXian" w:hAnsi="Calibri" w:cs="Calibri"/>
                <w:i/>
                <w:iCs/>
                <w:color w:val="00B050"/>
                <w:kern w:val="2"/>
                <w:sz w:val="16"/>
                <w:szCs w:val="16"/>
              </w:rPr>
              <w:t>previousPSCellId</w:t>
            </w:r>
            <w:proofErr w:type="spellEnd"/>
            <w:r w:rsidRPr="00621F18">
              <w:rPr>
                <w:rFonts w:ascii="Calibri" w:eastAsia="DengXian" w:hAnsi="Calibri" w:cs="Calibri"/>
                <w:i/>
                <w:iCs/>
                <w:color w:val="00B050"/>
                <w:kern w:val="2"/>
                <w:sz w:val="16"/>
                <w:szCs w:val="16"/>
              </w:rPr>
              <w:t xml:space="preserve"> and </w:t>
            </w:r>
            <w:proofErr w:type="spellStart"/>
            <w:r w:rsidRPr="00621F18">
              <w:rPr>
                <w:rFonts w:ascii="Calibri" w:eastAsia="DengXian" w:hAnsi="Calibri" w:cs="Calibri"/>
                <w:i/>
                <w:iCs/>
                <w:color w:val="00B050"/>
                <w:kern w:val="2"/>
                <w:sz w:val="16"/>
                <w:szCs w:val="16"/>
              </w:rPr>
              <w:t>timeSCGFailure</w:t>
            </w:r>
            <w:proofErr w:type="spellEnd"/>
            <w:r w:rsidRPr="00621F18">
              <w:rPr>
                <w:rFonts w:ascii="Calibri" w:eastAsia="DengXian" w:hAnsi="Calibri" w:cs="Calibri"/>
                <w:i/>
                <w:iCs/>
                <w:color w:val="00B050"/>
                <w:kern w:val="2"/>
                <w:sz w:val="16"/>
                <w:szCs w:val="16"/>
              </w:rPr>
              <w:t xml:space="preserve"> needs to be updated to support the failures due to the following S-CPAC. </w:t>
            </w:r>
            <w:r w:rsidRPr="00621F18">
              <w:rPr>
                <w:rFonts w:ascii="Calibri" w:eastAsia="DengXian" w:hAnsi="Calibri" w:cs="Calibri"/>
                <w:i/>
                <w:iCs/>
                <w:color w:val="0070C0"/>
                <w:kern w:val="2"/>
                <w:sz w:val="16"/>
                <w:szCs w:val="16"/>
              </w:rPr>
              <w:t>Work on LS to RAN2.</w:t>
            </w:r>
          </w:p>
          <w:p w14:paraId="28E8EF65" w14:textId="77777777" w:rsidR="0077032E" w:rsidRPr="00621F18" w:rsidRDefault="0077032E" w:rsidP="000C755C">
            <w:pPr>
              <w:spacing w:before="0" w:beforeAutospacing="0" w:after="60" w:line="276" w:lineRule="auto"/>
              <w:rPr>
                <w:rFonts w:ascii="Calibri" w:eastAsia="DengXian" w:hAnsi="Calibri" w:cs="Calibri"/>
                <w:i/>
                <w:iCs/>
                <w:color w:val="0070C0"/>
                <w:kern w:val="2"/>
                <w:sz w:val="16"/>
                <w:szCs w:val="16"/>
              </w:rPr>
            </w:pPr>
            <w:r w:rsidRPr="00621F18">
              <w:rPr>
                <w:rFonts w:ascii="Calibri" w:eastAsia="DengXian" w:hAnsi="Calibri" w:cs="Calibri"/>
                <w:i/>
                <w:iCs/>
                <w:color w:val="0070C0"/>
                <w:kern w:val="2"/>
                <w:sz w:val="16"/>
                <w:szCs w:val="16"/>
              </w:rPr>
              <w:t xml:space="preserve">The TP in 10.18.3 Conditional </w:t>
            </w:r>
            <w:proofErr w:type="spellStart"/>
            <w:r w:rsidRPr="00621F18">
              <w:rPr>
                <w:rFonts w:ascii="Calibri" w:eastAsia="DengXian" w:hAnsi="Calibri" w:cs="Calibri"/>
                <w:i/>
                <w:iCs/>
                <w:color w:val="0070C0"/>
                <w:kern w:val="2"/>
                <w:sz w:val="16"/>
                <w:szCs w:val="16"/>
              </w:rPr>
              <w:t>PSCell</w:t>
            </w:r>
            <w:proofErr w:type="spellEnd"/>
            <w:r w:rsidRPr="00621F18">
              <w:rPr>
                <w:rFonts w:ascii="Calibri" w:eastAsia="DengXian" w:hAnsi="Calibri" w:cs="Calibri"/>
                <w:i/>
                <w:iCs/>
                <w:color w:val="0070C0"/>
                <w:kern w:val="2"/>
                <w:sz w:val="16"/>
                <w:szCs w:val="16"/>
              </w:rPr>
              <w:t xml:space="preserve"> addition or change failure in R3-253185 to be checked.</w:t>
            </w:r>
          </w:p>
          <w:p w14:paraId="0B34C63E" w14:textId="77777777" w:rsidR="0077032E" w:rsidRPr="00621F18" w:rsidRDefault="0077032E" w:rsidP="000C755C">
            <w:pPr>
              <w:spacing w:before="0" w:beforeAutospacing="0" w:after="60" w:line="276" w:lineRule="auto"/>
              <w:rPr>
                <w:rFonts w:ascii="Calibri" w:eastAsia="DengXian" w:hAnsi="Calibri" w:cs="Calibri"/>
                <w:i/>
                <w:iCs/>
                <w:color w:val="0070C0"/>
                <w:kern w:val="2"/>
                <w:sz w:val="16"/>
                <w:szCs w:val="16"/>
              </w:rPr>
            </w:pPr>
            <w:r w:rsidRPr="00621F18">
              <w:rPr>
                <w:rFonts w:ascii="Calibri" w:eastAsia="DengXian" w:hAnsi="Calibri" w:cs="Calibri"/>
                <w:i/>
                <w:iCs/>
                <w:color w:val="0070C0"/>
                <w:kern w:val="2"/>
                <w:sz w:val="16"/>
                <w:szCs w:val="16"/>
              </w:rPr>
              <w:t xml:space="preserve">Whether to enhance UHI in case of S-CPAC? </w:t>
            </w:r>
          </w:p>
          <w:p w14:paraId="02A5F61E" w14:textId="77777777" w:rsidR="0077032E" w:rsidRPr="00621F18" w:rsidRDefault="0077032E" w:rsidP="000C755C">
            <w:pPr>
              <w:numPr>
                <w:ilvl w:val="0"/>
                <w:numId w:val="36"/>
              </w:numPr>
              <w:spacing w:before="0" w:beforeAutospacing="0" w:after="60" w:line="276" w:lineRule="auto"/>
              <w:rPr>
                <w:rFonts w:ascii="Calibri" w:eastAsia="DengXian" w:hAnsi="Calibri" w:cs="Calibri"/>
                <w:i/>
                <w:iCs/>
                <w:color w:val="0070C0"/>
                <w:kern w:val="2"/>
                <w:sz w:val="16"/>
                <w:szCs w:val="16"/>
              </w:rPr>
            </w:pPr>
            <w:r w:rsidRPr="00621F18">
              <w:rPr>
                <w:rFonts w:ascii="Calibri" w:eastAsia="DengXian" w:hAnsi="Calibri" w:cs="Calibri"/>
                <w:i/>
                <w:iCs/>
                <w:color w:val="0070C0"/>
                <w:kern w:val="2"/>
                <w:sz w:val="16"/>
                <w:szCs w:val="16"/>
              </w:rPr>
              <w:t>SCG UHI should be updated to the new serving MN/target SN from source MN during S-CPAC procedure, i.e. Include SCG UHI in SN Reconfiguration Complete message from MN to the target SN</w:t>
            </w:r>
          </w:p>
          <w:p w14:paraId="33DF9C37" w14:textId="77777777" w:rsidR="0077032E" w:rsidRPr="00621F18" w:rsidRDefault="0077032E" w:rsidP="000C755C">
            <w:pPr>
              <w:spacing w:before="0" w:beforeAutospacing="0" w:after="60" w:line="276" w:lineRule="auto"/>
              <w:rPr>
                <w:rFonts w:ascii="Calibri" w:eastAsia="DengXian" w:hAnsi="Calibri" w:cs="Calibri"/>
                <w:i/>
                <w:iCs/>
                <w:color w:val="00B050"/>
                <w:kern w:val="2"/>
                <w:sz w:val="16"/>
                <w:szCs w:val="16"/>
              </w:rPr>
            </w:pPr>
            <w:r w:rsidRPr="00621F18">
              <w:rPr>
                <w:rFonts w:ascii="Calibri" w:eastAsia="DengXian" w:hAnsi="Calibri" w:cs="Calibri"/>
                <w:i/>
                <w:iCs/>
                <w:color w:val="00B050"/>
                <w:kern w:val="2"/>
                <w:sz w:val="16"/>
                <w:szCs w:val="16"/>
              </w:rPr>
              <w:t>Inform the SN(s) about the outcome of mobility events for SN initiated S-CPAC using the SN RELEASE REQUEST or SN RELEASE CONFIRM.</w:t>
            </w:r>
          </w:p>
          <w:p w14:paraId="2478B01E" w14:textId="77777777" w:rsidR="0077032E" w:rsidRPr="00621F18" w:rsidRDefault="0077032E" w:rsidP="000C755C">
            <w:pPr>
              <w:spacing w:before="0" w:beforeAutospacing="0" w:after="60" w:line="276" w:lineRule="auto"/>
              <w:rPr>
                <w:rFonts w:ascii="Calibri" w:eastAsia="DengXian" w:hAnsi="Calibri" w:cs="Calibri"/>
                <w:i/>
                <w:iCs/>
                <w:color w:val="00B050"/>
                <w:kern w:val="2"/>
                <w:sz w:val="16"/>
                <w:szCs w:val="16"/>
              </w:rPr>
            </w:pPr>
            <w:r w:rsidRPr="00621F18">
              <w:rPr>
                <w:rFonts w:ascii="Calibri" w:eastAsia="DengXian" w:hAnsi="Calibri" w:cs="Calibri"/>
                <w:i/>
                <w:iCs/>
                <w:color w:val="00B050"/>
                <w:kern w:val="2"/>
                <w:sz w:val="16"/>
                <w:szCs w:val="16"/>
              </w:rPr>
              <w:t>RAN3 supports network-based solution for outdated TA.</w:t>
            </w:r>
          </w:p>
          <w:p w14:paraId="450939FA" w14:textId="77777777" w:rsidR="00A42A3F" w:rsidRPr="00621F18" w:rsidRDefault="0077032E" w:rsidP="000C755C">
            <w:pPr>
              <w:spacing w:before="0" w:beforeAutospacing="0" w:after="60" w:line="276" w:lineRule="auto"/>
              <w:rPr>
                <w:rFonts w:ascii="Calibri" w:eastAsia="DengXian" w:hAnsi="Calibri" w:cs="Calibri"/>
                <w:i/>
                <w:iCs/>
                <w:color w:val="00B050"/>
                <w:kern w:val="2"/>
                <w:sz w:val="16"/>
                <w:szCs w:val="16"/>
              </w:rPr>
            </w:pPr>
            <w:r w:rsidRPr="00621F18">
              <w:rPr>
                <w:rFonts w:ascii="Calibri" w:eastAsia="DengXian" w:hAnsi="Calibri" w:cs="Calibri"/>
                <w:i/>
                <w:iCs/>
                <w:color w:val="00B050"/>
                <w:kern w:val="2"/>
                <w:sz w:val="16"/>
                <w:szCs w:val="16"/>
              </w:rPr>
              <w:t>Reusing the same signaling flow as case1 and case2.</w:t>
            </w:r>
          </w:p>
          <w:p w14:paraId="0E0205D0" w14:textId="77777777" w:rsidR="0077032E" w:rsidRPr="00621F18" w:rsidRDefault="0077032E" w:rsidP="000C755C">
            <w:pPr>
              <w:spacing w:before="0" w:beforeAutospacing="0" w:after="60" w:line="276" w:lineRule="auto"/>
              <w:rPr>
                <w:rFonts w:ascii="Calibri" w:eastAsia="DengXian" w:hAnsi="Calibri" w:cs="Calibri"/>
                <w:i/>
                <w:iCs/>
                <w:color w:val="00B050"/>
                <w:kern w:val="2"/>
                <w:sz w:val="16"/>
                <w:szCs w:val="16"/>
              </w:rPr>
            </w:pPr>
            <w:r w:rsidRPr="00621F18">
              <w:rPr>
                <w:rFonts w:ascii="Calibri" w:eastAsia="DengXian" w:hAnsi="Calibri" w:cs="Calibri"/>
                <w:i/>
                <w:iCs/>
                <w:color w:val="00B050"/>
                <w:kern w:val="2"/>
                <w:sz w:val="16"/>
                <w:szCs w:val="16"/>
              </w:rPr>
              <w:t xml:space="preserve">TA acquisition Type </w:t>
            </w:r>
            <w:proofErr w:type="spellStart"/>
            <w:r w:rsidRPr="00621F18">
              <w:rPr>
                <w:rFonts w:ascii="Calibri" w:eastAsia="DengXian" w:hAnsi="Calibri" w:cs="Calibri"/>
                <w:i/>
                <w:iCs/>
                <w:color w:val="00B050"/>
                <w:kern w:val="2"/>
                <w:sz w:val="16"/>
                <w:szCs w:val="16"/>
              </w:rPr>
              <w:t>signalling</w:t>
            </w:r>
            <w:proofErr w:type="spellEnd"/>
            <w:r w:rsidRPr="00621F18">
              <w:rPr>
                <w:rFonts w:ascii="Calibri" w:eastAsia="DengXian" w:hAnsi="Calibri" w:cs="Calibri"/>
                <w:i/>
                <w:iCs/>
                <w:color w:val="00B050"/>
                <w:kern w:val="2"/>
                <w:sz w:val="16"/>
                <w:szCs w:val="16"/>
              </w:rPr>
              <w:t xml:space="preserve"> is not needed based on the network</w:t>
            </w:r>
            <w:r w:rsidR="00AE64D0" w:rsidRPr="00621F18">
              <w:rPr>
                <w:rFonts w:ascii="Calibri" w:eastAsia="DengXian" w:hAnsi="Calibri" w:cs="Calibri"/>
                <w:i/>
                <w:iCs/>
                <w:color w:val="00B050"/>
                <w:kern w:val="2"/>
                <w:sz w:val="16"/>
                <w:szCs w:val="16"/>
              </w:rPr>
              <w:t>-</w:t>
            </w:r>
            <w:r w:rsidRPr="00621F18">
              <w:rPr>
                <w:rFonts w:ascii="Calibri" w:eastAsia="DengXian" w:hAnsi="Calibri" w:cs="Calibri"/>
                <w:i/>
                <w:iCs/>
                <w:color w:val="00B050"/>
                <w:kern w:val="2"/>
                <w:sz w:val="16"/>
                <w:szCs w:val="16"/>
              </w:rPr>
              <w:t xml:space="preserve">based solution of outdated TA. </w:t>
            </w:r>
            <w:r w:rsidRPr="00621F18">
              <w:rPr>
                <w:rFonts w:ascii="Calibri" w:eastAsia="DengXian" w:hAnsi="Calibri" w:cs="Calibri"/>
                <w:i/>
                <w:iCs/>
                <w:color w:val="0070C0"/>
                <w:kern w:val="2"/>
                <w:sz w:val="16"/>
                <w:szCs w:val="16"/>
              </w:rPr>
              <w:t>Work on the LS to RAN2.</w:t>
            </w:r>
          </w:p>
        </w:tc>
      </w:tr>
      <w:tr w:rsidR="00A42A3F" w:rsidRPr="00621F18" w14:paraId="44E1B64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63C9759" w14:textId="77777777" w:rsidR="00A42A3F" w:rsidRPr="00621F18" w:rsidRDefault="00A42A3F" w:rsidP="000C755C">
            <w:pPr>
              <w:spacing w:before="0" w:beforeAutospacing="0" w:after="60" w:line="276" w:lineRule="auto"/>
              <w:rPr>
                <w:rFonts w:ascii="Calibri" w:eastAsia="Times New Roman" w:hAnsi="Calibri" w:cs="Calibri"/>
                <w:b/>
                <w:bCs/>
                <w:iCs/>
                <w:color w:val="800000"/>
                <w:kern w:val="2"/>
                <w:szCs w:val="28"/>
                <w:lang w:eastAsia="en-US"/>
              </w:rPr>
            </w:pPr>
            <w:r w:rsidRPr="00621F18">
              <w:rPr>
                <w:rFonts w:ascii="Calibri" w:eastAsia="Times New Roman" w:hAnsi="Calibri" w:cs="Calibri"/>
                <w:b/>
                <w:bCs/>
                <w:iCs/>
                <w:color w:val="800000"/>
                <w:kern w:val="2"/>
                <w:szCs w:val="28"/>
                <w:lang w:eastAsia="en-US"/>
              </w:rPr>
              <w:lastRenderedPageBreak/>
              <w:t>10.3. SON/MDT for NTN and Slicing</w:t>
            </w:r>
          </w:p>
          <w:p w14:paraId="4D870062" w14:textId="77777777" w:rsidR="00A42A3F" w:rsidRPr="00621F18" w:rsidRDefault="00A42A3F"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of SON/MDT enhancements for [RAN3, RAN2]:</w:t>
            </w:r>
          </w:p>
          <w:p w14:paraId="4F267B47" w14:textId="77777777" w:rsidR="00A42A3F" w:rsidRPr="00621F18" w:rsidRDefault="00A42A3F" w:rsidP="000C755C">
            <w:pPr>
              <w:numPr>
                <w:ilvl w:val="0"/>
                <w:numId w:val="10"/>
              </w:num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Intra-NTN mobility</w:t>
            </w:r>
          </w:p>
          <w:p w14:paraId="12543E2B" w14:textId="77777777" w:rsidR="00A42A3F" w:rsidRPr="00621F18" w:rsidRDefault="00A42A3F" w:rsidP="000C755C">
            <w:pPr>
              <w:numPr>
                <w:ilvl w:val="0"/>
                <w:numId w:val="10"/>
              </w:numPr>
              <w:spacing w:before="0" w:beforeAutospacing="0" w:after="60" w:line="276" w:lineRule="auto"/>
              <w:rPr>
                <w:rFonts w:ascii="Calibri" w:eastAsia="Times New Roman" w:hAnsi="Calibri" w:cs="Calibri"/>
                <w:b/>
                <w:bCs/>
                <w:iCs/>
                <w:color w:val="800000"/>
                <w:kern w:val="2"/>
                <w:szCs w:val="28"/>
                <w:lang w:eastAsia="en-US"/>
              </w:rPr>
            </w:pPr>
            <w:r w:rsidRPr="00621F18">
              <w:rPr>
                <w:rFonts w:ascii="Calibri" w:hAnsi="Calibri" w:cs="Calibri"/>
                <w:i/>
                <w:color w:val="FF0000"/>
                <w:kern w:val="2"/>
                <w:sz w:val="16"/>
                <w:szCs w:val="16"/>
                <w:lang w:eastAsia="en-US"/>
              </w:rPr>
              <w:t>Network Slicing</w:t>
            </w:r>
          </w:p>
        </w:tc>
      </w:tr>
      <w:tr w:rsidR="00A42A3F" w:rsidRPr="00621F18" w14:paraId="33F1E4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219FC7D" w14:textId="77777777" w:rsidR="00A42A3F" w:rsidRPr="00621F18" w:rsidRDefault="00A42A3F" w:rsidP="000C755C">
            <w:pPr>
              <w:spacing w:before="0" w:beforeAutospacing="0" w:after="60" w:line="276" w:lineRule="auto"/>
              <w:rPr>
                <w:rFonts w:ascii="Calibri" w:eastAsia="DengXian" w:hAnsi="Calibri" w:cs="Calibri"/>
                <w:b/>
                <w:bCs/>
                <w:iCs/>
                <w:color w:val="800000"/>
                <w:kern w:val="2"/>
                <w:szCs w:val="28"/>
              </w:rPr>
            </w:pPr>
            <w:r w:rsidRPr="00621F18">
              <w:rPr>
                <w:rFonts w:ascii="Calibri" w:eastAsia="DengXian" w:hAnsi="Calibri" w:cs="Calibri"/>
                <w:b/>
                <w:bCs/>
                <w:iCs/>
                <w:color w:val="800000"/>
                <w:kern w:val="2"/>
                <w:szCs w:val="28"/>
              </w:rPr>
              <w:t>10.3.1. Intra-NTN Mobility</w:t>
            </w:r>
          </w:p>
          <w:p w14:paraId="59F7FA36" w14:textId="77777777" w:rsidR="00942997" w:rsidRPr="00621F18" w:rsidRDefault="00081360" w:rsidP="000C755C">
            <w:pPr>
              <w:pStyle w:val="BodyText"/>
              <w:spacing w:beforeAutospacing="0" w:after="60" w:line="276" w:lineRule="auto"/>
              <w:rPr>
                <w:rFonts w:ascii="Calibri" w:eastAsia="SimSun" w:hAnsi="Calibri" w:cs="Calibri"/>
                <w:i/>
                <w:color w:val="FF0000"/>
                <w:kern w:val="2"/>
                <w:sz w:val="16"/>
                <w:szCs w:val="16"/>
                <w:lang w:val="en-US" w:eastAsia="en-US"/>
              </w:rPr>
            </w:pPr>
            <w:r w:rsidRPr="00621F18">
              <w:rPr>
                <w:rFonts w:ascii="Calibri" w:eastAsia="SimSun" w:hAnsi="Calibri" w:cs="Calibri"/>
                <w:i/>
                <w:color w:val="FF0000"/>
                <w:kern w:val="2"/>
                <w:sz w:val="16"/>
                <w:szCs w:val="16"/>
                <w:lang w:val="en-US" w:eastAsia="en-US"/>
              </w:rPr>
              <w:t xml:space="preserve">From </w:t>
            </w:r>
            <w:r w:rsidR="00942997" w:rsidRPr="00621F18">
              <w:rPr>
                <w:rFonts w:ascii="Calibri" w:eastAsia="SimSun" w:hAnsi="Calibri" w:cs="Calibri"/>
                <w:i/>
                <w:color w:val="FF0000"/>
                <w:kern w:val="2"/>
                <w:sz w:val="16"/>
                <w:szCs w:val="16"/>
                <w:lang w:val="en-US" w:eastAsia="en-US"/>
              </w:rPr>
              <w:t>RAN3#12</w:t>
            </w:r>
            <w:r w:rsidR="001D4430" w:rsidRPr="00621F18">
              <w:rPr>
                <w:rFonts w:ascii="Calibri" w:eastAsia="SimSun" w:hAnsi="Calibri" w:cs="Calibri"/>
                <w:i/>
                <w:color w:val="FF0000"/>
                <w:kern w:val="2"/>
                <w:sz w:val="16"/>
                <w:szCs w:val="16"/>
                <w:lang w:val="en-US" w:eastAsia="en-US"/>
              </w:rPr>
              <w:t>8</w:t>
            </w:r>
            <w:r w:rsidR="00942997" w:rsidRPr="00621F18">
              <w:rPr>
                <w:rFonts w:ascii="Calibri" w:eastAsia="SimSun" w:hAnsi="Calibri" w:cs="Calibri"/>
                <w:i/>
                <w:color w:val="FF0000"/>
                <w:kern w:val="2"/>
                <w:sz w:val="16"/>
                <w:szCs w:val="16"/>
                <w:lang w:val="en-US" w:eastAsia="en-US"/>
              </w:rPr>
              <w:t>:</w:t>
            </w:r>
          </w:p>
          <w:p w14:paraId="1946C94E" w14:textId="77777777" w:rsidR="001D4430" w:rsidRPr="00621F18" w:rsidRDefault="001D4430"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To introduce a geographical area scope for NTN MDT including either reference location/radius or a polygon-based area for NG and Xn.</w:t>
            </w:r>
          </w:p>
          <w:p w14:paraId="4BA56717" w14:textId="77777777" w:rsidR="001D4430" w:rsidRPr="00621F18" w:rsidRDefault="001D4430"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on whether to add the geographical area scope inside or outside the existing area scope IE.</w:t>
            </w:r>
          </w:p>
          <w:p w14:paraId="2370A836" w14:textId="77777777" w:rsidR="00A42A3F" w:rsidRPr="00621F18" w:rsidRDefault="001D4430" w:rsidP="000C755C">
            <w:pPr>
              <w:snapToGrid w:val="0"/>
              <w:spacing w:before="0" w:beforeAutospacing="0" w:after="60" w:line="276" w:lineRule="auto"/>
              <w:rPr>
                <w:rFonts w:ascii="Calibri" w:eastAsia="DengXian" w:hAnsi="Calibri" w:cs="Calibri"/>
                <w:b/>
                <w:bCs/>
                <w:iCs/>
                <w:color w:val="800000"/>
                <w:szCs w:val="28"/>
              </w:rPr>
            </w:pPr>
            <w:r w:rsidRPr="00621F18">
              <w:rPr>
                <w:rFonts w:ascii="Calibri" w:eastAsia="MS Mincho" w:hAnsi="Calibri" w:cs="Calibri"/>
                <w:i/>
                <w:iCs/>
                <w:color w:val="0070C0"/>
                <w:kern w:val="2"/>
                <w:sz w:val="16"/>
                <w:szCs w:val="16"/>
              </w:rPr>
              <w:t>FFS on whether the geographical area scope applies to both logged and immediate MDT or only logged MDT.</w:t>
            </w:r>
          </w:p>
        </w:tc>
      </w:tr>
      <w:tr w:rsidR="00A42A3F" w:rsidRPr="00621F18" w14:paraId="13716D3D"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1DF92FF" w14:textId="77777777" w:rsidR="00A42A3F" w:rsidRPr="00621F18" w:rsidRDefault="00A42A3F" w:rsidP="000C755C">
            <w:pPr>
              <w:spacing w:before="0" w:beforeAutospacing="0" w:after="60" w:line="276" w:lineRule="auto"/>
              <w:rPr>
                <w:rFonts w:ascii="Calibri" w:eastAsia="DengXian" w:hAnsi="Calibri" w:cs="Calibri"/>
                <w:b/>
                <w:bCs/>
                <w:iCs/>
                <w:color w:val="800000"/>
                <w:kern w:val="2"/>
                <w:szCs w:val="28"/>
              </w:rPr>
            </w:pPr>
            <w:r w:rsidRPr="00621F18">
              <w:rPr>
                <w:rFonts w:ascii="Calibri" w:eastAsia="DengXian" w:hAnsi="Calibri" w:cs="Calibri"/>
                <w:b/>
                <w:bCs/>
                <w:iCs/>
                <w:color w:val="800000"/>
                <w:kern w:val="2"/>
                <w:szCs w:val="28"/>
              </w:rPr>
              <w:t>10.3.2. Network Slicing</w:t>
            </w:r>
          </w:p>
          <w:p w14:paraId="59173706" w14:textId="77777777" w:rsidR="00A42A3F" w:rsidRPr="00621F18" w:rsidRDefault="00081360"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From </w:t>
            </w:r>
            <w:r w:rsidR="006D3F66" w:rsidRPr="00621F18">
              <w:rPr>
                <w:rFonts w:ascii="Calibri" w:hAnsi="Calibri" w:cs="Calibri"/>
                <w:i/>
                <w:color w:val="FF0000"/>
                <w:kern w:val="2"/>
                <w:sz w:val="16"/>
                <w:szCs w:val="16"/>
                <w:lang w:eastAsia="en-US"/>
              </w:rPr>
              <w:t>RAN3#12</w:t>
            </w:r>
            <w:r w:rsidR="001D4430" w:rsidRPr="00621F18">
              <w:rPr>
                <w:rFonts w:ascii="Calibri" w:hAnsi="Calibri" w:cs="Calibri"/>
                <w:i/>
                <w:color w:val="FF0000"/>
                <w:kern w:val="2"/>
                <w:sz w:val="16"/>
                <w:szCs w:val="16"/>
                <w:lang w:eastAsia="en-US"/>
              </w:rPr>
              <w:t>8</w:t>
            </w:r>
            <w:r w:rsidR="00A42A3F" w:rsidRPr="00621F18">
              <w:rPr>
                <w:rFonts w:ascii="Calibri" w:hAnsi="Calibri" w:cs="Calibri"/>
                <w:i/>
                <w:color w:val="FF0000"/>
                <w:kern w:val="2"/>
                <w:sz w:val="16"/>
                <w:szCs w:val="16"/>
                <w:lang w:eastAsia="en-US"/>
              </w:rPr>
              <w:t>:</w:t>
            </w:r>
          </w:p>
          <w:p w14:paraId="6AA6BAB7" w14:textId="77777777" w:rsidR="001D4430" w:rsidRPr="00621F18" w:rsidRDefault="001D4430" w:rsidP="000C755C">
            <w:pPr>
              <w:spacing w:before="0" w:beforeAutospacing="0" w:after="60" w:line="276" w:lineRule="auto"/>
              <w:rPr>
                <w:rFonts w:ascii="Calibri" w:hAnsi="Calibri" w:cs="Calibri"/>
                <w:b/>
                <w:bCs/>
                <w:iCs/>
                <w:color w:val="FF0000"/>
                <w:kern w:val="2"/>
                <w:sz w:val="16"/>
                <w:szCs w:val="16"/>
                <w:lang w:eastAsia="en-US"/>
              </w:rPr>
            </w:pPr>
            <w:r w:rsidRPr="00621F18">
              <w:rPr>
                <w:rFonts w:ascii="Calibri" w:hAnsi="Calibri" w:cs="Calibri"/>
                <w:b/>
                <w:bCs/>
                <w:iCs/>
                <w:color w:val="FF0000"/>
                <w:kern w:val="2"/>
                <w:sz w:val="16"/>
                <w:szCs w:val="16"/>
                <w:lang w:eastAsia="en-US"/>
              </w:rPr>
              <w:t>Stop the discussion on enhancement for the slice related SHR in Rel-19.</w:t>
            </w:r>
          </w:p>
          <w:p w14:paraId="19560102" w14:textId="77777777" w:rsidR="00A42A3F" w:rsidRPr="00621F18" w:rsidRDefault="001D4430" w:rsidP="000C755C">
            <w:pPr>
              <w:spacing w:before="0" w:beforeAutospacing="0" w:after="60" w:line="276" w:lineRule="auto"/>
              <w:rPr>
                <w:rFonts w:ascii="Calibri" w:hAnsi="Calibri" w:cs="Calibri"/>
                <w:i/>
                <w:color w:val="0070C0"/>
                <w:kern w:val="2"/>
                <w:sz w:val="16"/>
                <w:szCs w:val="16"/>
                <w:lang w:eastAsia="en-US"/>
              </w:rPr>
            </w:pPr>
            <w:r w:rsidRPr="00621F18">
              <w:rPr>
                <w:rFonts w:ascii="Calibri" w:hAnsi="Calibri" w:cs="Calibri"/>
                <w:i/>
                <w:color w:val="0070C0"/>
                <w:kern w:val="2"/>
                <w:sz w:val="16"/>
                <w:szCs w:val="16"/>
                <w:lang w:eastAsia="en-US"/>
              </w:rPr>
              <w:t>Whether to do enhancement on reporting rejected slice from CN to NG-RAN based on the request from NG-RAN?</w:t>
            </w:r>
          </w:p>
        </w:tc>
      </w:tr>
      <w:tr w:rsidR="00A42A3F" w:rsidRPr="00621F18" w14:paraId="2A8BA1A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17889E4" w14:textId="77777777" w:rsidR="00A42A3F" w:rsidRPr="00621F18" w:rsidRDefault="00A42A3F" w:rsidP="000C755C">
            <w:pPr>
              <w:spacing w:before="0" w:beforeAutospacing="0" w:after="60" w:line="276" w:lineRule="auto"/>
              <w:rPr>
                <w:rFonts w:ascii="Calibri" w:hAnsi="Calibri" w:cs="Calibri"/>
              </w:rPr>
            </w:pPr>
            <w:r w:rsidRPr="00621F18">
              <w:rPr>
                <w:rFonts w:ascii="Calibri" w:eastAsia="DengXian" w:hAnsi="Calibri" w:cs="Calibri"/>
                <w:b/>
                <w:bCs/>
                <w:iCs/>
                <w:color w:val="800000"/>
                <w:kern w:val="2"/>
                <w:szCs w:val="28"/>
              </w:rPr>
              <w:t>10.4. R1</w:t>
            </w:r>
            <w:r w:rsidRPr="00621F18">
              <w:rPr>
                <w:rFonts w:ascii="Calibri" w:eastAsia="Times New Roman" w:hAnsi="Calibri" w:cs="Calibri"/>
                <w:b/>
                <w:bCs/>
                <w:iCs/>
                <w:color w:val="800000"/>
                <w:kern w:val="2"/>
                <w:szCs w:val="28"/>
                <w:lang w:eastAsia="en-US"/>
              </w:rPr>
              <w:t>8 leftovers</w:t>
            </w:r>
          </w:p>
          <w:p w14:paraId="084EA34F" w14:textId="77777777" w:rsidR="00A42A3F" w:rsidRPr="00621F18" w:rsidRDefault="00A42A3F"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lastRenderedPageBreak/>
              <w:t>Support of the leftovers in Rel-18 SON/MDT [RAN3, RAN2]:</w:t>
            </w:r>
          </w:p>
          <w:p w14:paraId="4BDBB902" w14:textId="77777777" w:rsidR="00A42A3F" w:rsidRPr="00621F18" w:rsidRDefault="00A42A3F" w:rsidP="000C755C">
            <w:pPr>
              <w:numPr>
                <w:ilvl w:val="0"/>
                <w:numId w:val="11"/>
              </w:num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RACH optimization for SDT</w:t>
            </w:r>
          </w:p>
          <w:p w14:paraId="4755669E" w14:textId="77777777" w:rsidR="00A42A3F" w:rsidRPr="00621F18" w:rsidRDefault="00A42A3F" w:rsidP="000C755C">
            <w:pPr>
              <w:numPr>
                <w:ilvl w:val="0"/>
                <w:numId w:val="11"/>
              </w:num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MHI Enhancement for SCG Deactivation/Activation</w:t>
            </w:r>
          </w:p>
          <w:p w14:paraId="324E9850" w14:textId="77777777" w:rsidR="00A42A3F" w:rsidRPr="00621F18" w:rsidRDefault="00A42A3F" w:rsidP="000C755C">
            <w:pPr>
              <w:numPr>
                <w:ilvl w:val="0"/>
                <w:numId w:val="11"/>
              </w:numPr>
              <w:spacing w:before="0" w:beforeAutospacing="0" w:after="60" w:line="276" w:lineRule="auto"/>
              <w:rPr>
                <w:rFonts w:ascii="Calibri" w:eastAsia="DengXian" w:hAnsi="Calibri" w:cs="Calibri"/>
                <w:b/>
                <w:bCs/>
                <w:iCs/>
                <w:color w:val="FF0000"/>
                <w:kern w:val="2"/>
                <w:szCs w:val="28"/>
              </w:rPr>
            </w:pPr>
            <w:r w:rsidRPr="00621F18">
              <w:rPr>
                <w:rFonts w:ascii="Calibri" w:hAnsi="Calibri" w:cs="Calibri"/>
                <w:i/>
                <w:color w:val="FF0000"/>
                <w:kern w:val="2"/>
                <w:sz w:val="16"/>
                <w:szCs w:val="16"/>
                <w:lang w:eastAsia="en-US"/>
              </w:rPr>
              <w:t>MRO for MR-DC SCG failure</w:t>
            </w:r>
          </w:p>
          <w:p w14:paraId="0C35F188" w14:textId="77777777" w:rsidR="00B45207" w:rsidRPr="00621F18" w:rsidRDefault="00081360"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From </w:t>
            </w:r>
            <w:r w:rsidR="00B9163B" w:rsidRPr="00621F18">
              <w:rPr>
                <w:rFonts w:ascii="Calibri" w:hAnsi="Calibri" w:cs="Calibri"/>
                <w:i/>
                <w:color w:val="FF0000"/>
                <w:kern w:val="2"/>
                <w:sz w:val="16"/>
                <w:szCs w:val="16"/>
                <w:lang w:eastAsia="en-US"/>
              </w:rPr>
              <w:t>RAN3#12</w:t>
            </w:r>
            <w:r w:rsidR="001D4430" w:rsidRPr="00621F18">
              <w:rPr>
                <w:rFonts w:ascii="Calibri" w:hAnsi="Calibri" w:cs="Calibri"/>
                <w:i/>
                <w:color w:val="FF0000"/>
                <w:kern w:val="2"/>
                <w:sz w:val="16"/>
                <w:szCs w:val="16"/>
                <w:lang w:eastAsia="en-US"/>
              </w:rPr>
              <w:t>8:</w:t>
            </w:r>
          </w:p>
          <w:p w14:paraId="0C7FB84A" w14:textId="77777777" w:rsidR="001D4430" w:rsidRPr="00621F18" w:rsidRDefault="001D4430"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NW collects the absolute time (i.e. accumulated time) spent in the </w:t>
            </w:r>
            <w:proofErr w:type="spellStart"/>
            <w:r w:rsidRPr="00621F18">
              <w:rPr>
                <w:rFonts w:ascii="Calibri" w:eastAsia="MS Mincho" w:hAnsi="Calibri" w:cs="Calibri"/>
                <w:i/>
                <w:iCs/>
                <w:color w:val="00B050"/>
                <w:kern w:val="2"/>
                <w:sz w:val="16"/>
                <w:szCs w:val="16"/>
              </w:rPr>
              <w:t>PSCell</w:t>
            </w:r>
            <w:proofErr w:type="spellEnd"/>
            <w:r w:rsidRPr="00621F18">
              <w:rPr>
                <w:rFonts w:ascii="Calibri" w:eastAsia="MS Mincho" w:hAnsi="Calibri" w:cs="Calibri"/>
                <w:i/>
                <w:iCs/>
                <w:color w:val="00B050"/>
                <w:kern w:val="2"/>
                <w:sz w:val="16"/>
                <w:szCs w:val="16"/>
              </w:rPr>
              <w:t xml:space="preserve"> with SCG activated state.</w:t>
            </w:r>
          </w:p>
          <w:p w14:paraId="1ACDA61C" w14:textId="77777777" w:rsidR="001D4430" w:rsidRPr="00621F18" w:rsidRDefault="001D4430"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Add the absolute time with SCG activated in the Last Visited </w:t>
            </w:r>
            <w:proofErr w:type="spellStart"/>
            <w:r w:rsidRPr="00621F18">
              <w:rPr>
                <w:rFonts w:ascii="Calibri" w:eastAsia="MS Mincho" w:hAnsi="Calibri" w:cs="Calibri"/>
                <w:i/>
                <w:iCs/>
                <w:color w:val="00B050"/>
                <w:kern w:val="2"/>
                <w:sz w:val="16"/>
                <w:szCs w:val="16"/>
              </w:rPr>
              <w:t>PSCell</w:t>
            </w:r>
            <w:proofErr w:type="spellEnd"/>
            <w:r w:rsidRPr="00621F18">
              <w:rPr>
                <w:rFonts w:ascii="Calibri" w:eastAsia="MS Mincho" w:hAnsi="Calibri" w:cs="Calibri"/>
                <w:i/>
                <w:iCs/>
                <w:color w:val="00B050"/>
                <w:kern w:val="2"/>
                <w:sz w:val="16"/>
                <w:szCs w:val="16"/>
              </w:rPr>
              <w:t xml:space="preserve"> Information IE.</w:t>
            </w:r>
          </w:p>
          <w:p w14:paraId="5E6A2EA0" w14:textId="77777777" w:rsidR="00A42A3F" w:rsidRPr="00621F18" w:rsidRDefault="001D4430" w:rsidP="000C755C">
            <w:pPr>
              <w:spacing w:before="0" w:beforeAutospacing="0" w:after="60" w:line="276" w:lineRule="auto"/>
              <w:rPr>
                <w:rFonts w:ascii="Calibri" w:eastAsia="DengXian" w:hAnsi="Calibri" w:cs="Calibri"/>
                <w:b/>
                <w:bCs/>
                <w:iCs/>
                <w:color w:val="800000"/>
                <w:kern w:val="2"/>
                <w:szCs w:val="28"/>
                <w:lang w:val="en-GB"/>
              </w:rPr>
            </w:pPr>
            <w:r w:rsidRPr="00621F18">
              <w:rPr>
                <w:rFonts w:ascii="Calibri" w:eastAsia="MS Mincho" w:hAnsi="Calibri" w:cs="Calibri"/>
                <w:i/>
                <w:iCs/>
                <w:color w:val="00B050"/>
                <w:kern w:val="2"/>
                <w:sz w:val="16"/>
                <w:szCs w:val="16"/>
              </w:rPr>
              <w:t>Additional information is not needed for UHI Enhancement for SCG Deactivation/Activation.</w:t>
            </w:r>
          </w:p>
        </w:tc>
      </w:tr>
      <w:tr w:rsidR="00A42A3F" w:rsidRPr="00621F18" w14:paraId="11AC2AF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C4F189" w14:textId="77777777" w:rsidR="00A42A3F" w:rsidRPr="00621F18" w:rsidRDefault="00A42A3F" w:rsidP="000C755C">
            <w:pPr>
              <w:spacing w:before="0" w:beforeAutospacing="0" w:after="60" w:line="276" w:lineRule="auto"/>
              <w:rPr>
                <w:rFonts w:ascii="Calibri" w:eastAsia="Times New Roman" w:hAnsi="Calibri" w:cs="Calibri"/>
                <w:b/>
                <w:bCs/>
                <w:color w:val="800000"/>
                <w:kern w:val="2"/>
                <w:szCs w:val="32"/>
                <w:lang w:eastAsia="en-US"/>
              </w:rPr>
            </w:pPr>
            <w:r w:rsidRPr="00621F18">
              <w:rPr>
                <w:rFonts w:ascii="Calibri" w:eastAsia="Times New Roman" w:hAnsi="Calibri" w:cs="Calibri"/>
                <w:b/>
                <w:bCs/>
                <w:color w:val="800000"/>
                <w:kern w:val="2"/>
                <w:szCs w:val="32"/>
                <w:lang w:eastAsia="en-US"/>
              </w:rPr>
              <w:lastRenderedPageBreak/>
              <w:t>11. AI/ML for NG-RAN WI (RAN3-led)</w:t>
            </w:r>
          </w:p>
          <w:p w14:paraId="2372F042"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WID [</w:t>
            </w:r>
            <w:proofErr w:type="spellStart"/>
            <w:r w:rsidRPr="00621F18">
              <w:rPr>
                <w:rFonts w:ascii="Calibri" w:hAnsi="Calibri" w:cs="Calibri"/>
                <w:sz w:val="18"/>
                <w:szCs w:val="18"/>
                <w:lang w:eastAsia="en-US"/>
              </w:rPr>
              <w:t>NR_AIML_NGRAN_enh</w:t>
            </w:r>
            <w:proofErr w:type="spellEnd"/>
            <w:r w:rsidRPr="00621F18">
              <w:rPr>
                <w:rFonts w:ascii="Calibri" w:hAnsi="Calibri" w:cs="Calibri"/>
                <w:sz w:val="18"/>
                <w:szCs w:val="18"/>
                <w:lang w:eastAsia="en-US"/>
              </w:rPr>
              <w:t>-Core</w:t>
            </w:r>
            <w:r w:rsidR="008879FB" w:rsidRPr="00621F18">
              <w:rPr>
                <w:rFonts w:ascii="Calibri" w:hAnsi="Calibri" w:cs="Calibri"/>
                <w:sz w:val="18"/>
                <w:szCs w:val="18"/>
                <w:lang w:eastAsia="en-US"/>
              </w:rPr>
              <w:t xml:space="preserve">]: </w:t>
            </w:r>
            <w:hyperlink r:id="rId18" w:history="1">
              <w:r w:rsidR="00C540F4" w:rsidRPr="00621F18">
                <w:rPr>
                  <w:rStyle w:val="Hyperlink"/>
                  <w:rFonts w:ascii="Calibri" w:hAnsi="Calibri" w:cs="Calibri"/>
                  <w:sz w:val="18"/>
                  <w:szCs w:val="18"/>
                  <w:lang w:eastAsia="en-US"/>
                </w:rPr>
                <w:t>RP-251245</w:t>
              </w:r>
            </w:hyperlink>
            <w:r w:rsidRPr="00621F18">
              <w:rPr>
                <w:rFonts w:ascii="Calibri" w:hAnsi="Calibri" w:cs="Calibri"/>
                <w:sz w:val="18"/>
                <w:szCs w:val="18"/>
                <w:lang w:eastAsia="en-US"/>
              </w:rPr>
              <w:t xml:space="preserve"> (target: RAN #109) [TU: 2]</w:t>
            </w:r>
          </w:p>
          <w:p w14:paraId="0B77E581" w14:textId="77777777" w:rsidR="00A42A3F" w:rsidRPr="00621F18" w:rsidRDefault="00A42A3F"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b/>
                <w:color w:val="D60093"/>
                <w:lang w:eastAsia="en-US"/>
              </w:rPr>
              <w:t>QUOTA: 6</w:t>
            </w:r>
          </w:p>
        </w:tc>
      </w:tr>
      <w:tr w:rsidR="00A42A3F" w:rsidRPr="00621F18" w14:paraId="18CF2B5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F8A91C"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w:t>
            </w:r>
            <w:r w:rsidRPr="00621F18">
              <w:rPr>
                <w:rFonts w:ascii="Calibri" w:eastAsia="SimSun" w:hAnsi="Calibri" w:cs="Calibri"/>
                <w:lang w:eastAsia="en-US"/>
              </w:rPr>
              <w:t>1</w:t>
            </w:r>
            <w:r w:rsidRPr="00621F18">
              <w:rPr>
                <w:rFonts w:ascii="Calibri" w:hAnsi="Calibri" w:cs="Calibri"/>
                <w:lang w:eastAsia="en-US"/>
              </w:rPr>
              <w:t>.1. General</w:t>
            </w:r>
          </w:p>
          <w:p w14:paraId="227C622D" w14:textId="77777777" w:rsidR="00A42A3F" w:rsidRPr="00621F18" w:rsidRDefault="007C70A6" w:rsidP="000C755C">
            <w:pPr>
              <w:spacing w:before="0" w:beforeAutospacing="0" w:after="60" w:line="276" w:lineRule="auto"/>
              <w:rPr>
                <w:rFonts w:ascii="Calibri" w:hAnsi="Calibri" w:cs="Calibri"/>
                <w:b/>
                <w:i/>
                <w:color w:val="FF0000"/>
                <w:kern w:val="2"/>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22DE341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EBF98E0"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11.2. AI/ML enabled Slicing</w:t>
            </w:r>
          </w:p>
          <w:p w14:paraId="7758C082" w14:textId="77777777" w:rsidR="00A42A3F" w:rsidRPr="00621F18" w:rsidRDefault="00A42A3F" w:rsidP="000C755C">
            <w:pPr>
              <w:pStyle w:val="ListParagraph5"/>
              <w:widowControl w:val="0"/>
              <w:overflowPunct/>
              <w:autoSpaceDE/>
              <w:autoSpaceDN/>
              <w:adjustRightInd/>
              <w:spacing w:before="0" w:beforeAutospacing="0" w:after="60" w:line="276" w:lineRule="auto"/>
              <w:ind w:left="0"/>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Specify data collection enhancements and signaling support within existing NG-RAN interfaces and architecture (including non-split architecture and split architecture) for AI/ML-based Slicing. [RAN3]</w:t>
            </w:r>
          </w:p>
        </w:tc>
      </w:tr>
      <w:tr w:rsidR="00A42A3F" w:rsidRPr="00621F18" w14:paraId="44707C3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810962"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11.3. AI/ML enabled Coverage and Capacity Optimization</w:t>
            </w:r>
          </w:p>
          <w:p w14:paraId="0E51C2D4" w14:textId="77777777" w:rsidR="00A42A3F" w:rsidRPr="00621F18" w:rsidRDefault="00A42A3F"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Specify data collection enhancements and signaling support within existing NG-RAN interfaces and architecture (including non-split architecture and split architecture) for AI/ML-based CCO. [RAN3]</w:t>
            </w:r>
          </w:p>
          <w:p w14:paraId="71AC0AC4" w14:textId="77777777" w:rsidR="0018053A" w:rsidRPr="00621F18" w:rsidRDefault="00081360" w:rsidP="000C755C">
            <w:pPr>
              <w:spacing w:before="0" w:beforeAutospacing="0" w:after="60" w:line="276" w:lineRule="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From </w:t>
            </w:r>
            <w:r w:rsidR="0018053A" w:rsidRPr="00621F18">
              <w:rPr>
                <w:rFonts w:ascii="Calibri" w:hAnsi="Calibri" w:cs="Calibri"/>
                <w:i/>
                <w:color w:val="FF0000"/>
                <w:kern w:val="2"/>
                <w:sz w:val="16"/>
                <w:szCs w:val="16"/>
                <w:lang w:eastAsia="en-US"/>
              </w:rPr>
              <w:t>RAN3#12</w:t>
            </w:r>
            <w:r w:rsidR="00094210" w:rsidRPr="00621F18">
              <w:rPr>
                <w:rFonts w:ascii="Calibri" w:hAnsi="Calibri" w:cs="Calibri"/>
                <w:i/>
                <w:color w:val="FF0000"/>
                <w:kern w:val="2"/>
                <w:sz w:val="16"/>
                <w:szCs w:val="16"/>
                <w:lang w:eastAsia="en-US"/>
              </w:rPr>
              <w:t>8</w:t>
            </w:r>
            <w:r w:rsidR="0018053A" w:rsidRPr="00621F18">
              <w:rPr>
                <w:rFonts w:ascii="Calibri" w:hAnsi="Calibri" w:cs="Calibri"/>
                <w:i/>
                <w:color w:val="FF0000"/>
                <w:kern w:val="2"/>
                <w:sz w:val="16"/>
                <w:szCs w:val="16"/>
                <w:lang w:eastAsia="en-US"/>
              </w:rPr>
              <w:t>:</w:t>
            </w:r>
          </w:p>
          <w:p w14:paraId="7025F38B" w14:textId="77777777" w:rsidR="00094210" w:rsidRPr="00621F18" w:rsidRDefault="00094210"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Adopt Opt2 (gNB-CU directly forwards the received further CCO state of neighbor cells to gNB-DU)</w:t>
            </w:r>
          </w:p>
          <w:p w14:paraId="7AFCFC86" w14:textId="77777777" w:rsidR="00A42A3F" w:rsidRPr="00621F18" w:rsidRDefault="00094210"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Timing information for predicted CCO issue over Xn is not needed?</w:t>
            </w:r>
          </w:p>
          <w:p w14:paraId="5670A993" w14:textId="77777777" w:rsidR="00462A0A" w:rsidRPr="00621F18" w:rsidRDefault="00462A0A"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Current mechanism enables the update of predicted CCO issue and/or future CCO state. A new detected CCO issue/a new predicted CCO issue for the same affected cells and beams after a predicted CCO issue will cancel the prediction.</w:t>
            </w:r>
          </w:p>
          <w:p w14:paraId="3B2640D9" w14:textId="77777777" w:rsidR="00094210" w:rsidRPr="00621F18" w:rsidRDefault="00462A0A"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Check the scenario whether has the possibility that there will be isolated multiple CCO issues detected for different cells or beams? Specific Cancel towards each CCO issue is needed?</w:t>
            </w:r>
          </w:p>
          <w:p w14:paraId="45929382" w14:textId="77777777" w:rsidR="007E7241" w:rsidRPr="00621F18" w:rsidRDefault="007E7241"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Specify mechanisms (F1, Xn) to update/cancel a prediction, no new IE is needed to identify the previous prediction (affected cells and beams will identify the previously </w:t>
            </w:r>
            <w:proofErr w:type="spellStart"/>
            <w:r w:rsidRPr="00621F18">
              <w:rPr>
                <w:rFonts w:ascii="Calibri" w:eastAsia="MS Mincho" w:hAnsi="Calibri" w:cs="Calibri"/>
                <w:i/>
                <w:iCs/>
                <w:color w:val="00B050"/>
                <w:kern w:val="2"/>
                <w:sz w:val="16"/>
                <w:szCs w:val="16"/>
              </w:rPr>
              <w:t>signalled</w:t>
            </w:r>
            <w:proofErr w:type="spellEnd"/>
            <w:r w:rsidRPr="00621F18">
              <w:rPr>
                <w:rFonts w:ascii="Calibri" w:eastAsia="MS Mincho" w:hAnsi="Calibri" w:cs="Calibri"/>
                <w:i/>
                <w:iCs/>
                <w:color w:val="00B050"/>
                <w:kern w:val="2"/>
                <w:sz w:val="16"/>
                <w:szCs w:val="16"/>
              </w:rPr>
              <w:t xml:space="preserve"> issue). </w:t>
            </w:r>
          </w:p>
          <w:p w14:paraId="2331B16E" w14:textId="77777777" w:rsidR="00094210" w:rsidRPr="00621F18" w:rsidRDefault="007E7241"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Addition of new code-point in predicted coverage modification cause (Xn) / predicted CCO issue (F1), with details FFS.</w:t>
            </w:r>
          </w:p>
        </w:tc>
      </w:tr>
      <w:tr w:rsidR="00A42A3F" w:rsidRPr="00621F18" w14:paraId="5532E7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A5A06C0"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 xml:space="preserve">11.4. R18 leftovers </w:t>
            </w:r>
          </w:p>
          <w:p w14:paraId="5AC1B323" w14:textId="77777777" w:rsidR="00A42A3F" w:rsidRPr="00621F18" w:rsidRDefault="00A42A3F" w:rsidP="000C755C">
            <w:pPr>
              <w:pStyle w:val="ListParagraph5"/>
              <w:widowControl w:val="0"/>
              <w:overflowPunct/>
              <w:autoSpaceDE/>
              <w:autoSpaceDN/>
              <w:adjustRightInd/>
              <w:spacing w:before="0" w:beforeAutospacing="0" w:after="60" w:line="276" w:lineRule="auto"/>
              <w:ind w:left="0"/>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of the Leftovers in Rel-18 AI/ML for NG-RAN [RAN3]:</w:t>
            </w:r>
          </w:p>
          <w:p w14:paraId="5402392E"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Mobility Optimization for NR-DC</w:t>
            </w:r>
          </w:p>
          <w:p w14:paraId="74587007"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Split architecture support for Rel-18 use cases</w:t>
            </w:r>
          </w:p>
          <w:p w14:paraId="7FCE9FF8" w14:textId="77777777" w:rsidR="00281806"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eastAsia="DengXian" w:hAnsi="Calibri" w:cs="Calibri"/>
                <w:i/>
                <w:color w:val="FF0000"/>
                <w:lang w:eastAsia="en-US"/>
              </w:rPr>
            </w:pPr>
            <w:r w:rsidRPr="00621F18">
              <w:rPr>
                <w:rFonts w:ascii="Calibri" w:hAnsi="Calibri" w:cs="Calibri"/>
                <w:i/>
                <w:color w:val="FF0000"/>
                <w:kern w:val="2"/>
                <w:sz w:val="16"/>
                <w:szCs w:val="16"/>
                <w:lang w:eastAsia="en-US"/>
              </w:rPr>
              <w:t>Continuous MDT collection targeting the same UE across RRC states</w:t>
            </w:r>
          </w:p>
          <w:p w14:paraId="34DBEECC" w14:textId="77777777" w:rsidR="005067DF" w:rsidRPr="00621F18" w:rsidRDefault="00081360" w:rsidP="000C755C">
            <w:pPr>
              <w:pStyle w:val="ListParagraph5"/>
              <w:widowControl w:val="0"/>
              <w:overflowPunct/>
              <w:autoSpaceDE/>
              <w:autoSpaceDN/>
              <w:adjustRightInd/>
              <w:spacing w:before="0" w:beforeAutospacing="0" w:after="60" w:line="276" w:lineRule="auto"/>
              <w:ind w:left="0"/>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From </w:t>
            </w:r>
            <w:r w:rsidR="005067DF" w:rsidRPr="00621F18">
              <w:rPr>
                <w:rFonts w:ascii="Calibri" w:hAnsi="Calibri" w:cs="Calibri"/>
                <w:i/>
                <w:color w:val="FF0000"/>
                <w:kern w:val="2"/>
                <w:sz w:val="16"/>
                <w:szCs w:val="16"/>
                <w:lang w:eastAsia="en-US"/>
              </w:rPr>
              <w:t>RAN3#12</w:t>
            </w:r>
            <w:r w:rsidR="00281806" w:rsidRPr="00621F18">
              <w:rPr>
                <w:rFonts w:ascii="Calibri" w:hAnsi="Calibri" w:cs="Calibri"/>
                <w:i/>
                <w:color w:val="FF0000"/>
                <w:kern w:val="2"/>
                <w:sz w:val="16"/>
                <w:szCs w:val="16"/>
                <w:lang w:eastAsia="en-US"/>
              </w:rPr>
              <w:t>8</w:t>
            </w:r>
            <w:r w:rsidR="005067DF" w:rsidRPr="00621F18">
              <w:rPr>
                <w:rFonts w:ascii="Calibri" w:hAnsi="Calibri" w:cs="Calibri"/>
                <w:i/>
                <w:color w:val="FF0000"/>
                <w:kern w:val="2"/>
                <w:sz w:val="16"/>
                <w:szCs w:val="16"/>
                <w:lang w:eastAsia="en-US"/>
              </w:rPr>
              <w:t>:</w:t>
            </w:r>
          </w:p>
          <w:p w14:paraId="7464CBC4" w14:textId="77777777" w:rsidR="0035440A"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FF0000"/>
                <w:kern w:val="2"/>
                <w:sz w:val="16"/>
                <w:szCs w:val="16"/>
                <w:u w:val="single"/>
              </w:rPr>
            </w:pPr>
            <w:r w:rsidRPr="00621F18">
              <w:rPr>
                <w:rFonts w:ascii="Calibri" w:eastAsia="MS Mincho" w:hAnsi="Calibri" w:cs="Calibri"/>
                <w:i/>
                <w:iCs/>
                <w:color w:val="FF0000"/>
                <w:kern w:val="2"/>
                <w:sz w:val="16"/>
                <w:szCs w:val="16"/>
                <w:u w:val="single"/>
              </w:rPr>
              <w:t>Continuous MDT</w:t>
            </w:r>
          </w:p>
          <w:p w14:paraId="59EA1F3A" w14:textId="77777777" w:rsidR="00281806" w:rsidRPr="00621F18" w:rsidRDefault="00281806" w:rsidP="000C755C">
            <w:pPr>
              <w:pStyle w:val="Normal5"/>
              <w:spacing w:after="60" w:line="276" w:lineRule="auto"/>
              <w:rPr>
                <w:rFonts w:ascii="Calibri" w:eastAsia="MS Mincho" w:hAnsi="Calibri" w:cs="Calibri"/>
                <w:i/>
                <w:iCs/>
                <w:color w:val="00B050"/>
                <w:sz w:val="16"/>
                <w:szCs w:val="16"/>
              </w:rPr>
            </w:pPr>
            <w:r w:rsidRPr="00621F18">
              <w:rPr>
                <w:rFonts w:ascii="Calibri" w:eastAsia="MS Mincho" w:hAnsi="Calibri" w:cs="Calibri"/>
                <w:i/>
                <w:iCs/>
                <w:color w:val="00B050"/>
                <w:sz w:val="16"/>
                <w:szCs w:val="16"/>
              </w:rPr>
              <w:t>Information from OAM to participating nodes in the NG-RAN allowing for the identification of a continuous MDT process are provided in the form of specific MDT TR(s).</w:t>
            </w:r>
          </w:p>
          <w:p w14:paraId="05BCEC2F" w14:textId="77777777" w:rsidR="00281806" w:rsidRPr="00621F18" w:rsidRDefault="00281806" w:rsidP="000C755C">
            <w:pPr>
              <w:pStyle w:val="Normal5"/>
              <w:spacing w:after="60" w:line="276" w:lineRule="auto"/>
              <w:rPr>
                <w:rFonts w:ascii="Calibri" w:eastAsia="MS Mincho" w:hAnsi="Calibri" w:cs="Calibri"/>
                <w:i/>
                <w:iCs/>
                <w:color w:val="00B050"/>
                <w:sz w:val="16"/>
                <w:szCs w:val="16"/>
              </w:rPr>
            </w:pPr>
            <w:r w:rsidRPr="00621F18">
              <w:rPr>
                <w:rFonts w:ascii="Calibri" w:eastAsia="MS Mincho" w:hAnsi="Calibri" w:cs="Calibri"/>
                <w:i/>
                <w:iCs/>
                <w:color w:val="00B050"/>
                <w:sz w:val="16"/>
                <w:szCs w:val="16"/>
              </w:rPr>
              <w:t>Solution for continuous MDT shall not have an impact on the 5GC in R19 from RAN3 perspective.</w:t>
            </w:r>
          </w:p>
          <w:p w14:paraId="3BBD8112" w14:textId="77777777" w:rsidR="00A42A3F"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00B050"/>
                <w:sz w:val="16"/>
                <w:szCs w:val="16"/>
              </w:rPr>
            </w:pPr>
            <w:r w:rsidRPr="00621F18">
              <w:rPr>
                <w:rFonts w:ascii="Calibri" w:eastAsia="MS Mincho" w:hAnsi="Calibri" w:cs="Calibri"/>
                <w:i/>
                <w:iCs/>
                <w:color w:val="00B050"/>
                <w:sz w:val="16"/>
                <w:szCs w:val="16"/>
              </w:rPr>
              <w:t>Agree to use TR(s) and TRSR(s) to resolve the MDT measurement correlation problem.</w:t>
            </w:r>
          </w:p>
          <w:p w14:paraId="700D59A4" w14:textId="77777777" w:rsidR="00281806"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FF0000"/>
                <w:kern w:val="2"/>
                <w:sz w:val="16"/>
                <w:szCs w:val="16"/>
                <w:u w:val="single"/>
              </w:rPr>
            </w:pPr>
            <w:r w:rsidRPr="00621F18">
              <w:rPr>
                <w:rFonts w:ascii="Calibri" w:eastAsia="MS Mincho" w:hAnsi="Calibri" w:cs="Calibri"/>
                <w:i/>
                <w:iCs/>
                <w:color w:val="FF0000"/>
                <w:kern w:val="2"/>
                <w:sz w:val="16"/>
                <w:szCs w:val="16"/>
                <w:u w:val="single"/>
              </w:rPr>
              <w:t>Split architecture</w:t>
            </w:r>
          </w:p>
          <w:p w14:paraId="4B34DB11" w14:textId="77777777" w:rsidR="00281806"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Introduce new IE to include DL and UL Packet Loss Rate at PDCP Level in R19 refer to SA5 spec</w:t>
            </w:r>
          </w:p>
          <w:p w14:paraId="45C509FF" w14:textId="77777777" w:rsidR="00281806"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00B050"/>
                <w:sz w:val="16"/>
                <w:szCs w:val="16"/>
              </w:rPr>
            </w:pPr>
            <w:r w:rsidRPr="00621F18">
              <w:rPr>
                <w:rFonts w:ascii="Calibri" w:eastAsia="MS Mincho" w:hAnsi="Calibri" w:cs="Calibri"/>
                <w:i/>
                <w:iCs/>
                <w:color w:val="00B050"/>
                <w:sz w:val="16"/>
                <w:szCs w:val="16"/>
              </w:rPr>
              <w:t>DL/UL UE Throughput Measurement will not be supported in split architecture in R19.</w:t>
            </w:r>
          </w:p>
          <w:p w14:paraId="331D47EA" w14:textId="77777777" w:rsidR="00281806"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00B050"/>
                <w:sz w:val="16"/>
                <w:szCs w:val="16"/>
              </w:rPr>
            </w:pPr>
            <w:r w:rsidRPr="00621F18">
              <w:rPr>
                <w:rFonts w:ascii="Calibri" w:eastAsia="MS Mincho" w:hAnsi="Calibri" w:cs="Calibri"/>
                <w:i/>
                <w:iCs/>
                <w:color w:val="00B050"/>
                <w:sz w:val="16"/>
                <w:szCs w:val="16"/>
              </w:rPr>
              <w:t xml:space="preserve">Introduce the start and stop indication over F1 for Delay measurement. </w:t>
            </w:r>
          </w:p>
          <w:p w14:paraId="055CB267" w14:textId="77777777" w:rsidR="00281806"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00B050"/>
                <w:sz w:val="16"/>
                <w:szCs w:val="16"/>
              </w:rPr>
            </w:pPr>
            <w:r w:rsidRPr="00621F18">
              <w:rPr>
                <w:rFonts w:ascii="Calibri" w:eastAsia="MS Mincho" w:hAnsi="Calibri" w:cs="Calibri"/>
                <w:i/>
                <w:iCs/>
                <w:color w:val="00B050"/>
                <w:sz w:val="16"/>
                <w:szCs w:val="16"/>
              </w:rPr>
              <w:lastRenderedPageBreak/>
              <w:t>Introduce Data Collection ID in UE associated messages over E1</w:t>
            </w:r>
          </w:p>
          <w:p w14:paraId="5034DD74" w14:textId="77777777" w:rsidR="00281806"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00B050"/>
                <w:sz w:val="16"/>
                <w:szCs w:val="16"/>
              </w:rPr>
            </w:pPr>
            <w:r w:rsidRPr="00621F18">
              <w:rPr>
                <w:rFonts w:ascii="Calibri" w:eastAsia="MS Mincho" w:hAnsi="Calibri" w:cs="Calibri"/>
                <w:i/>
                <w:iCs/>
                <w:color w:val="00B050"/>
                <w:sz w:val="16"/>
                <w:szCs w:val="16"/>
              </w:rPr>
              <w:t>Assign new BL CR for TS38.425 Nokia</w:t>
            </w:r>
          </w:p>
          <w:p w14:paraId="17208249" w14:textId="77777777" w:rsidR="00281806" w:rsidRPr="00621F18" w:rsidRDefault="00281806" w:rsidP="000C755C">
            <w:pPr>
              <w:pStyle w:val="ListParagraph5"/>
              <w:widowControl w:val="0"/>
              <w:overflowPunct/>
              <w:autoSpaceDE/>
              <w:autoSpaceDN/>
              <w:adjustRightInd/>
              <w:spacing w:before="0" w:beforeAutospacing="0" w:after="60" w:line="276" w:lineRule="auto"/>
              <w:ind w:left="0"/>
              <w:jc w:val="both"/>
              <w:textAlignment w:val="auto"/>
              <w:rPr>
                <w:rFonts w:ascii="Calibri" w:eastAsia="MS Mincho" w:hAnsi="Calibri" w:cs="Calibri"/>
                <w:i/>
                <w:iCs/>
                <w:color w:val="00B050"/>
                <w:sz w:val="16"/>
                <w:szCs w:val="16"/>
              </w:rPr>
            </w:pPr>
            <w:r w:rsidRPr="00621F18">
              <w:rPr>
                <w:rFonts w:ascii="Calibri" w:eastAsia="MS Mincho" w:hAnsi="Calibri" w:cs="Calibri"/>
                <w:i/>
                <w:iCs/>
                <w:color w:val="00B050"/>
                <w:sz w:val="16"/>
                <w:szCs w:val="16"/>
              </w:rPr>
              <w:t>Turn WA to agreement: Using the Legacy procedure, i.e., resource status initiation procedure &amp; resource status report procedure to request and report measured EC over F1 interface.</w:t>
            </w:r>
          </w:p>
        </w:tc>
      </w:tr>
      <w:tr w:rsidR="00A42A3F" w:rsidRPr="00621F18" w14:paraId="4DA3935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E860E3"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lastRenderedPageBreak/>
              <w:t>12.</w:t>
            </w:r>
            <w:r w:rsidRPr="00621F18">
              <w:rPr>
                <w:rFonts w:ascii="Calibri" w:eastAsia="Times New Roman" w:hAnsi="Calibri" w:cs="Calibri"/>
                <w:b/>
                <w:bCs/>
                <w:color w:val="800000"/>
                <w:kern w:val="2"/>
                <w:szCs w:val="32"/>
                <w:lang w:eastAsia="en-US"/>
              </w:rPr>
              <w:t xml:space="preserve"> Additional topological enhancements for NR W</w:t>
            </w:r>
            <w:r w:rsidRPr="00621F18">
              <w:rPr>
                <w:rFonts w:ascii="Calibri" w:eastAsia="Times New Roman" w:hAnsi="Calibri" w:cs="Calibri"/>
                <w:b/>
                <w:bCs/>
                <w:iCs/>
                <w:color w:val="800000"/>
                <w:szCs w:val="28"/>
                <w:lang w:eastAsia="en-US"/>
              </w:rPr>
              <w:t xml:space="preserve">I </w:t>
            </w:r>
            <w:r w:rsidRPr="00621F18">
              <w:rPr>
                <w:rFonts w:ascii="Calibri" w:eastAsia="Times New Roman" w:hAnsi="Calibri" w:cs="Calibri"/>
                <w:b/>
                <w:bCs/>
                <w:color w:val="800000"/>
                <w:kern w:val="2"/>
                <w:szCs w:val="32"/>
                <w:lang w:eastAsia="en-US"/>
              </w:rPr>
              <w:t>(RAN3-led)</w:t>
            </w:r>
          </w:p>
          <w:p w14:paraId="19D9A535"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szCs w:val="18"/>
                <w:lang w:eastAsia="en-US"/>
              </w:rPr>
              <w:t xml:space="preserve">WID [NR_WAB_5GFemto-Core]: </w:t>
            </w:r>
            <w:hyperlink r:id="rId19" w:history="1">
              <w:r w:rsidRPr="00621F18">
                <w:rPr>
                  <w:rStyle w:val="Hyperlink"/>
                  <w:rFonts w:ascii="Calibri" w:hAnsi="Calibri" w:cs="Calibri"/>
                  <w:kern w:val="2"/>
                  <w:sz w:val="18"/>
                  <w:szCs w:val="18"/>
                  <w:lang w:eastAsia="en-US"/>
                </w:rPr>
                <w:t>RP-2</w:t>
              </w:r>
              <w:bookmarkStart w:id="20" w:name="_Hlt137715306"/>
              <w:r w:rsidRPr="00621F18">
                <w:rPr>
                  <w:rStyle w:val="Hyperlink"/>
                  <w:rFonts w:ascii="Calibri" w:hAnsi="Calibri" w:cs="Calibri"/>
                  <w:kern w:val="2"/>
                  <w:sz w:val="18"/>
                  <w:szCs w:val="18"/>
                  <w:lang w:eastAsia="en-US"/>
                </w:rPr>
                <w:t>4</w:t>
              </w:r>
              <w:bookmarkEnd w:id="20"/>
              <w:r w:rsidRPr="00621F18">
                <w:rPr>
                  <w:rStyle w:val="Hyperlink"/>
                  <w:rFonts w:ascii="Calibri" w:hAnsi="Calibri" w:cs="Calibri"/>
                  <w:kern w:val="2"/>
                  <w:sz w:val="18"/>
                  <w:szCs w:val="18"/>
                </w:rPr>
                <w:t>3009</w:t>
              </w:r>
            </w:hyperlink>
            <w:r w:rsidRPr="00621F18">
              <w:rPr>
                <w:rFonts w:ascii="Calibri" w:hAnsi="Calibri" w:cs="Calibri"/>
                <w:kern w:val="2"/>
                <w:lang w:eastAsia="en-US"/>
              </w:rPr>
              <w:t xml:space="preserve"> </w:t>
            </w:r>
            <w:r w:rsidRPr="00621F18">
              <w:rPr>
                <w:rFonts w:ascii="Calibri" w:hAnsi="Calibri" w:cs="Calibri"/>
                <w:sz w:val="18"/>
                <w:szCs w:val="18"/>
                <w:lang w:eastAsia="en-US"/>
              </w:rPr>
              <w:t>(target: RAN #109) [</w:t>
            </w:r>
            <w:r w:rsidRPr="00621F18">
              <w:rPr>
                <w:rFonts w:ascii="Calibri" w:hAnsi="Calibri" w:cs="Calibri"/>
                <w:kern w:val="2"/>
                <w:sz w:val="18"/>
                <w:szCs w:val="18"/>
                <w:lang w:eastAsia="en-US"/>
              </w:rPr>
              <w:t xml:space="preserve">TU: </w:t>
            </w:r>
            <w:r w:rsidRPr="00621F18">
              <w:rPr>
                <w:rFonts w:ascii="Calibri" w:hAnsi="Calibri" w:cs="Calibri"/>
                <w:sz w:val="18"/>
                <w:szCs w:val="18"/>
                <w:lang w:eastAsia="en-US"/>
              </w:rPr>
              <w:t>1.5]</w:t>
            </w:r>
          </w:p>
        </w:tc>
      </w:tr>
      <w:tr w:rsidR="00A42A3F" w:rsidRPr="00621F18" w14:paraId="6AF039C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57FCBF"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12.1. General</w:t>
            </w:r>
          </w:p>
          <w:p w14:paraId="2587EF33" w14:textId="77777777" w:rsidR="00A42A3F" w:rsidRPr="00621F18" w:rsidRDefault="007C70A6"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2EBB31C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CE4DD8F"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 xml:space="preserve">12.2. Wireless Access Backhaul (WAB) </w:t>
            </w:r>
          </w:p>
          <w:p w14:paraId="13148A33"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hAnsi="Calibri" w:cs="Calibri"/>
                <w:b/>
                <w:color w:val="D60093"/>
                <w:lang w:eastAsia="en-US"/>
              </w:rPr>
              <w:t xml:space="preserve">QUOTA: </w:t>
            </w:r>
            <w:r w:rsidRPr="00621F18">
              <w:rPr>
                <w:rFonts w:ascii="Calibri" w:hAnsi="Calibri" w:cs="Calibri"/>
                <w:b/>
                <w:color w:val="D60093"/>
              </w:rPr>
              <w:t>2</w:t>
            </w:r>
          </w:p>
          <w:p w14:paraId="16067270" w14:textId="77777777" w:rsidR="00A42A3F" w:rsidRPr="00621F18" w:rsidRDefault="00A42A3F" w:rsidP="000C755C">
            <w:pPr>
              <w:spacing w:before="0" w:beforeAutospacing="0" w:after="60" w:line="276" w:lineRule="auto"/>
              <w:rPr>
                <w:rFonts w:ascii="Calibri" w:hAnsi="Calibri" w:cs="Calibri"/>
                <w:bCs/>
              </w:rPr>
            </w:pPr>
            <w:r w:rsidRPr="00621F18">
              <w:rPr>
                <w:rFonts w:ascii="Calibri" w:hAnsi="Calibri" w:cs="Calibri"/>
                <w:i/>
                <w:color w:val="FF0000"/>
                <w:sz w:val="16"/>
                <w:szCs w:val="16"/>
                <w:lang w:eastAsia="en-US"/>
              </w:rPr>
              <w:t>Specifications for the support of WAB including [RAN3]:</w:t>
            </w:r>
          </w:p>
          <w:p w14:paraId="1060F71A"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of a WAB-node including a WAB-gNB and a WAB-MT.</w:t>
            </w:r>
          </w:p>
          <w:p w14:paraId="72F44DB3"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of backhauling of the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xml:space="preserve"> NG, Xn and OAM traffic over the WAB-MT’s PDU session(s).</w:t>
            </w:r>
          </w:p>
          <w:p w14:paraId="2155C124"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Support of Xn interface(s) by the WAB-gNB with the WAB-MTs serving BH RAN node and with other surrounding </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including how to avoid setting up Xn between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w:t>
            </w:r>
          </w:p>
          <w:p w14:paraId="71DF5851"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Defining the </w:t>
            </w:r>
            <w:proofErr w:type="spellStart"/>
            <w:r w:rsidRPr="00621F18">
              <w:rPr>
                <w:rFonts w:ascii="Calibri" w:hAnsi="Calibri" w:cs="Calibri"/>
                <w:i/>
                <w:color w:val="FF0000"/>
                <w:kern w:val="2"/>
                <w:sz w:val="16"/>
                <w:szCs w:val="16"/>
                <w:lang w:eastAsia="en-US"/>
              </w:rPr>
              <w:t>behaviour</w:t>
            </w:r>
            <w:proofErr w:type="spellEnd"/>
            <w:r w:rsidRPr="00621F18">
              <w:rPr>
                <w:rFonts w:ascii="Calibri" w:hAnsi="Calibri" w:cs="Calibri"/>
                <w:i/>
                <w:color w:val="FF0000"/>
                <w:kern w:val="2"/>
                <w:sz w:val="16"/>
                <w:szCs w:val="16"/>
                <w:lang w:eastAsia="en-US"/>
              </w:rPr>
              <w:t xml:space="preserve"> of WAB-node in case the authorization status of WAB-MT and/or WAB-gNB changes.</w:t>
            </w:r>
          </w:p>
          <w:p w14:paraId="204C1E41"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Network integration procedures for WAB nodes.</w:t>
            </w:r>
          </w:p>
          <w:p w14:paraId="23315CC9"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Handling of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xml:space="preserve"> traffic (including Xn, NG and OAM traffic) during WAB-node mobility, including the case where the WAB-MT’s BH PDU session changes.</w:t>
            </w:r>
          </w:p>
          <w:p w14:paraId="37C15533"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Support the UE’s AMF change for UEs connected to, or camped on, a WAB-gNB.  </w:t>
            </w:r>
          </w:p>
          <w:p w14:paraId="0EEE58A0"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UE’s ULI that reflect the WAB node’s location.</w:t>
            </w:r>
          </w:p>
          <w:p w14:paraId="68CAB675"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The handling of:</w:t>
            </w:r>
          </w:p>
          <w:p w14:paraId="43C69985" w14:textId="77777777" w:rsidR="00A42A3F" w:rsidRPr="00621F18" w:rsidRDefault="00A42A3F" w:rsidP="000C755C">
            <w:pPr>
              <w:pStyle w:val="B2"/>
              <w:spacing w:beforeAutospacing="0" w:after="60" w:line="276" w:lineRule="auto"/>
              <w:ind w:left="1004"/>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w:t>
            </w:r>
            <w:r w:rsidRPr="00621F18">
              <w:rPr>
                <w:rFonts w:ascii="Calibri" w:eastAsia="SimSun" w:hAnsi="Calibri" w:cs="Calibri"/>
                <w:i/>
                <w:color w:val="FF0000"/>
                <w:sz w:val="16"/>
                <w:szCs w:val="16"/>
                <w:lang w:val="en-US" w:eastAsia="en-US"/>
              </w:rPr>
              <w:tab/>
              <w:t>PCI collision avoidance.</w:t>
            </w:r>
          </w:p>
          <w:p w14:paraId="34FC5630" w14:textId="77777777" w:rsidR="00A42A3F" w:rsidRPr="00621F18" w:rsidRDefault="00A42A3F" w:rsidP="000C755C">
            <w:pPr>
              <w:pStyle w:val="B2"/>
              <w:spacing w:beforeAutospacing="0" w:after="60" w:line="276" w:lineRule="auto"/>
              <w:ind w:left="1004"/>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w:t>
            </w:r>
            <w:r w:rsidRPr="00621F18">
              <w:rPr>
                <w:rFonts w:ascii="Calibri" w:eastAsia="SimSun" w:hAnsi="Calibri" w:cs="Calibri"/>
                <w:i/>
                <w:color w:val="FF0000"/>
                <w:sz w:val="16"/>
                <w:szCs w:val="16"/>
                <w:lang w:val="en-US" w:eastAsia="en-US"/>
              </w:rPr>
              <w:tab/>
              <w:t>Reconfiguration of TAC and RANAC on WAB-</w:t>
            </w:r>
            <w:proofErr w:type="spellStart"/>
            <w:r w:rsidRPr="00621F18">
              <w:rPr>
                <w:rFonts w:ascii="Calibri" w:eastAsia="SimSun" w:hAnsi="Calibri" w:cs="Calibri"/>
                <w:i/>
                <w:color w:val="FF0000"/>
                <w:sz w:val="16"/>
                <w:szCs w:val="16"/>
                <w:lang w:val="en-US" w:eastAsia="en-US"/>
              </w:rPr>
              <w:t>gNBs</w:t>
            </w:r>
            <w:proofErr w:type="spellEnd"/>
            <w:r w:rsidRPr="00621F18">
              <w:rPr>
                <w:rFonts w:ascii="Calibri" w:eastAsia="SimSun" w:hAnsi="Calibri" w:cs="Calibri"/>
                <w:i/>
                <w:color w:val="FF0000"/>
                <w:sz w:val="16"/>
                <w:szCs w:val="16"/>
                <w:lang w:val="en-US" w:eastAsia="en-US"/>
              </w:rPr>
              <w:t>.</w:t>
            </w:r>
          </w:p>
          <w:p w14:paraId="4F83453B" w14:textId="77777777" w:rsidR="00A42A3F" w:rsidRPr="00621F18" w:rsidRDefault="00A42A3F" w:rsidP="000C755C">
            <w:pPr>
              <w:pStyle w:val="B2"/>
              <w:spacing w:beforeAutospacing="0" w:after="60" w:line="276" w:lineRule="auto"/>
              <w:ind w:left="1004"/>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w:t>
            </w:r>
            <w:r w:rsidRPr="00621F18">
              <w:rPr>
                <w:rFonts w:ascii="Calibri" w:eastAsia="SimSun" w:hAnsi="Calibri" w:cs="Calibri"/>
                <w:i/>
                <w:color w:val="FF0000"/>
                <w:sz w:val="16"/>
                <w:szCs w:val="16"/>
                <w:lang w:val="en-US" w:eastAsia="en-US"/>
              </w:rPr>
              <w:tab/>
              <w:t>Mechanisms to avoid multi-hop WAB topology.</w:t>
            </w:r>
          </w:p>
          <w:p w14:paraId="7A03C172" w14:textId="77777777" w:rsidR="00A42A3F" w:rsidRPr="00621F18" w:rsidRDefault="00A42A3F" w:rsidP="000C755C">
            <w:pPr>
              <w:pStyle w:val="B2"/>
              <w:spacing w:beforeAutospacing="0" w:after="60" w:line="276" w:lineRule="auto"/>
              <w:ind w:left="1004"/>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w:t>
            </w:r>
            <w:r w:rsidRPr="00621F18">
              <w:rPr>
                <w:rFonts w:ascii="Calibri" w:eastAsia="SimSun" w:hAnsi="Calibri" w:cs="Calibri"/>
                <w:i/>
                <w:color w:val="FF0000"/>
                <w:sz w:val="16"/>
                <w:szCs w:val="16"/>
                <w:lang w:val="en-US" w:eastAsia="en-US"/>
              </w:rPr>
              <w:tab/>
              <w:t>Radio-resource coordination between access and backhaul links.</w:t>
            </w:r>
          </w:p>
          <w:p w14:paraId="7D212A85" w14:textId="77777777" w:rsidR="00A42A3F" w:rsidRPr="00621F18" w:rsidRDefault="00A42A3F" w:rsidP="000C755C">
            <w:pPr>
              <w:pStyle w:val="B2"/>
              <w:spacing w:beforeAutospacing="0" w:after="60" w:line="276" w:lineRule="auto"/>
              <w:ind w:left="1004"/>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w:t>
            </w:r>
            <w:r w:rsidRPr="00621F18">
              <w:rPr>
                <w:rFonts w:ascii="Calibri" w:eastAsia="SimSun" w:hAnsi="Calibri" w:cs="Calibri"/>
                <w:i/>
                <w:color w:val="FF0000"/>
                <w:sz w:val="16"/>
                <w:szCs w:val="16"/>
                <w:lang w:val="en-US" w:eastAsia="en-US"/>
              </w:rPr>
              <w:tab/>
              <w:t xml:space="preserve">NG connection management. </w:t>
            </w:r>
          </w:p>
          <w:p w14:paraId="7C69371C"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1: For PCI collision avoidance and reconfiguration of TAC and RANAC on WAB-</w:t>
            </w:r>
            <w:proofErr w:type="spellStart"/>
            <w:r w:rsidRPr="00621F18">
              <w:rPr>
                <w:rFonts w:ascii="Calibri" w:eastAsia="SimSun" w:hAnsi="Calibri" w:cs="Calibri"/>
                <w:i/>
                <w:color w:val="FF0000"/>
                <w:sz w:val="16"/>
                <w:szCs w:val="16"/>
                <w:lang w:eastAsia="en-US"/>
              </w:rPr>
              <w:t>gNBs</w:t>
            </w:r>
            <w:proofErr w:type="spellEnd"/>
            <w:r w:rsidRPr="00621F18">
              <w:rPr>
                <w:rFonts w:ascii="Calibri" w:eastAsia="SimSun" w:hAnsi="Calibri" w:cs="Calibri"/>
                <w:i/>
                <w:color w:val="FF0000"/>
                <w:sz w:val="16"/>
                <w:szCs w:val="16"/>
                <w:lang w:eastAsia="en-US"/>
              </w:rPr>
              <w:t>, follow the conclusion of mobile IAB.</w:t>
            </w:r>
          </w:p>
          <w:p w14:paraId="6B7424AE"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2: NG connection management should take the NTN conclusion into account, avoiding parallel discussions.</w:t>
            </w:r>
          </w:p>
          <w:p w14:paraId="61B01C9F"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3: No impact on the UE.</w:t>
            </w:r>
          </w:p>
          <w:p w14:paraId="3C46F1E1"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4: Coordination with other WGs (e.g. SA2, RAN2) when needed.</w:t>
            </w:r>
          </w:p>
          <w:p w14:paraId="08BA10B8"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5: Backhaul link for WAB-MT can be TN or NTN.</w:t>
            </w:r>
          </w:p>
          <w:p w14:paraId="65201D5C"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6: Mobility procedures to be used for the UEs served by a WAB-gNB are legacy UE mobility procedures. Mobility of the WAB-MTs is based on legacy UE mobility procedures.</w:t>
            </w:r>
          </w:p>
          <w:p w14:paraId="1C134D4F"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7: The interface between the WAB-MT and the co-located WAB-gNB is out-of-scope for the normative phase.</w:t>
            </w:r>
          </w:p>
          <w:p w14:paraId="2B897EFB"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8: Split architecture of the WAB-gNB is out-of-scope for the normative phase.</w:t>
            </w:r>
          </w:p>
          <w:p w14:paraId="54D92E43" w14:textId="77777777" w:rsidR="00A42A3F" w:rsidRPr="00621F18" w:rsidRDefault="00A42A3F" w:rsidP="000C755C">
            <w:pPr>
              <w:pStyle w:val="NO"/>
              <w:spacing w:beforeAutospacing="0" w:after="60" w:line="276" w:lineRule="auto"/>
              <w:ind w:left="0" w:firstLine="0"/>
              <w:rPr>
                <w:rFonts w:ascii="Calibri" w:eastAsia="MS Mincho" w:hAnsi="Calibri" w:cs="Calibri"/>
                <w:i/>
                <w:iCs/>
                <w:color w:val="00B050"/>
                <w:kern w:val="2"/>
                <w:sz w:val="16"/>
                <w:szCs w:val="16"/>
              </w:rPr>
            </w:pPr>
            <w:r w:rsidRPr="00621F18">
              <w:rPr>
                <w:rFonts w:ascii="Calibri" w:eastAsia="SimSun" w:hAnsi="Calibri" w:cs="Calibri"/>
                <w:i/>
                <w:color w:val="FF0000"/>
                <w:sz w:val="16"/>
                <w:szCs w:val="16"/>
                <w:lang w:eastAsia="en-US"/>
              </w:rPr>
              <w:t xml:space="preserve">NOTE 9: RAN2 impact should be identified as early as </w:t>
            </w:r>
            <w:proofErr w:type="gramStart"/>
            <w:r w:rsidRPr="00621F18">
              <w:rPr>
                <w:rFonts w:ascii="Calibri" w:eastAsia="SimSun" w:hAnsi="Calibri" w:cs="Calibri"/>
                <w:i/>
                <w:color w:val="FF0000"/>
                <w:sz w:val="16"/>
                <w:szCs w:val="16"/>
                <w:lang w:eastAsia="en-US"/>
              </w:rPr>
              <w:t>possible, and</w:t>
            </w:r>
            <w:proofErr w:type="gramEnd"/>
            <w:r w:rsidRPr="00621F18">
              <w:rPr>
                <w:rFonts w:ascii="Calibri" w:eastAsia="SimSun" w:hAnsi="Calibri" w:cs="Calibri"/>
                <w:i/>
                <w:color w:val="FF0000"/>
                <w:sz w:val="16"/>
                <w:szCs w:val="16"/>
                <w:lang w:eastAsia="en-US"/>
              </w:rPr>
              <w:t xml:space="preserve"> should be minimal.</w:t>
            </w:r>
            <w:r w:rsidRPr="00621F18">
              <w:rPr>
                <w:rFonts w:ascii="Calibri" w:eastAsia="MS Mincho" w:hAnsi="Calibri" w:cs="Calibri"/>
                <w:i/>
                <w:iCs/>
                <w:color w:val="00B050"/>
                <w:kern w:val="2"/>
                <w:sz w:val="16"/>
                <w:szCs w:val="16"/>
              </w:rPr>
              <w:t xml:space="preserve"> </w:t>
            </w:r>
          </w:p>
          <w:p w14:paraId="2AD09A55" w14:textId="77777777" w:rsidR="000B3AA4" w:rsidRPr="00621F18" w:rsidRDefault="00081360"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 xml:space="preserve">From </w:t>
            </w:r>
            <w:r w:rsidR="000B3AA4" w:rsidRPr="00621F18">
              <w:rPr>
                <w:rFonts w:ascii="Calibri" w:eastAsia="SimSun" w:hAnsi="Calibri" w:cs="Calibri"/>
                <w:i/>
                <w:color w:val="FF0000"/>
                <w:sz w:val="16"/>
                <w:szCs w:val="16"/>
                <w:lang w:eastAsia="en-US"/>
              </w:rPr>
              <w:t>RAN3#12</w:t>
            </w:r>
            <w:r w:rsidR="00E45F0F" w:rsidRPr="00621F18">
              <w:rPr>
                <w:rFonts w:ascii="Calibri" w:eastAsia="SimSun" w:hAnsi="Calibri" w:cs="Calibri"/>
                <w:i/>
                <w:color w:val="FF0000"/>
                <w:sz w:val="16"/>
                <w:szCs w:val="16"/>
                <w:lang w:eastAsia="en-US"/>
              </w:rPr>
              <w:t>8</w:t>
            </w:r>
            <w:r w:rsidR="000B3AA4" w:rsidRPr="00621F18">
              <w:rPr>
                <w:rFonts w:ascii="Calibri" w:eastAsia="SimSun" w:hAnsi="Calibri" w:cs="Calibri"/>
                <w:i/>
                <w:color w:val="FF0000"/>
                <w:sz w:val="16"/>
                <w:szCs w:val="16"/>
                <w:lang w:eastAsia="en-US"/>
              </w:rPr>
              <w:t>:</w:t>
            </w:r>
          </w:p>
          <w:p w14:paraId="1FBD6820" w14:textId="77777777" w:rsidR="00E45F0F" w:rsidRPr="00621F18" w:rsidRDefault="00E45F0F"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“WAB-MT ID” sent from the WAB-gNB to the BH-gNB consists of the WAB-MT’s C-RNTI assigned by the BH-gNB and the cell id of BH-</w:t>
            </w:r>
            <w:proofErr w:type="spellStart"/>
            <w:r w:rsidRPr="00621F18">
              <w:rPr>
                <w:rFonts w:ascii="Calibri" w:eastAsia="MS Mincho" w:hAnsi="Calibri" w:cs="Calibri"/>
                <w:i/>
                <w:iCs/>
                <w:color w:val="00B050"/>
                <w:kern w:val="2"/>
                <w:sz w:val="16"/>
                <w:szCs w:val="16"/>
              </w:rPr>
              <w:t>gNB´s</w:t>
            </w:r>
            <w:proofErr w:type="spellEnd"/>
            <w:r w:rsidRPr="00621F18">
              <w:rPr>
                <w:rFonts w:ascii="Calibri" w:eastAsia="MS Mincho" w:hAnsi="Calibri" w:cs="Calibri"/>
                <w:i/>
                <w:iCs/>
                <w:color w:val="00B050"/>
                <w:kern w:val="2"/>
                <w:sz w:val="16"/>
                <w:szCs w:val="16"/>
              </w:rPr>
              <w:t xml:space="preserve"> cell serving the WAB MT.</w:t>
            </w:r>
          </w:p>
          <w:p w14:paraId="405064C6" w14:textId="77777777" w:rsidR="00E45F0F" w:rsidRPr="00621F18" w:rsidRDefault="00E45F0F"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It is possible to establish an Xn connection between two WAB-</w:t>
            </w:r>
            <w:proofErr w:type="spellStart"/>
            <w:r w:rsidRPr="00621F18">
              <w:rPr>
                <w:rFonts w:ascii="Calibri" w:eastAsia="MS Mincho" w:hAnsi="Calibri" w:cs="Calibri"/>
                <w:i/>
                <w:iCs/>
                <w:color w:val="00B050"/>
                <w:kern w:val="2"/>
                <w:sz w:val="16"/>
                <w:szCs w:val="16"/>
              </w:rPr>
              <w:t>gNBs</w:t>
            </w:r>
            <w:proofErr w:type="spellEnd"/>
            <w:r w:rsidRPr="00621F18">
              <w:rPr>
                <w:rFonts w:ascii="Calibri" w:eastAsia="MS Mincho" w:hAnsi="Calibri" w:cs="Calibri"/>
                <w:i/>
                <w:iCs/>
                <w:color w:val="00B050"/>
                <w:kern w:val="2"/>
                <w:sz w:val="16"/>
                <w:szCs w:val="16"/>
              </w:rPr>
              <w:t>. It is possible to prevent establishment of such connections.</w:t>
            </w:r>
          </w:p>
          <w:p w14:paraId="6736CEE7" w14:textId="77777777" w:rsidR="00E45F0F" w:rsidRPr="00621F18" w:rsidRDefault="00E45F0F"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The WAB-gNB should be notified about the target BH-gNB before the WAB-MT HO.</w:t>
            </w:r>
          </w:p>
          <w:p w14:paraId="3CAC5EFE" w14:textId="77777777" w:rsidR="00E45F0F" w:rsidRPr="00621F18" w:rsidRDefault="00E45F0F"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The BH-gNB can provide the TNL information of </w:t>
            </w:r>
            <w:proofErr w:type="spellStart"/>
            <w:r w:rsidRPr="00621F18">
              <w:rPr>
                <w:rFonts w:ascii="Calibri" w:eastAsia="MS Mincho" w:hAnsi="Calibri" w:cs="Calibri"/>
                <w:i/>
                <w:iCs/>
                <w:color w:val="0070C0"/>
                <w:kern w:val="2"/>
                <w:sz w:val="16"/>
                <w:szCs w:val="16"/>
              </w:rPr>
              <w:t>neighbour</w:t>
            </w:r>
            <w:proofErr w:type="spellEnd"/>
            <w:r w:rsidRPr="00621F18">
              <w:rPr>
                <w:rFonts w:ascii="Calibri" w:eastAsia="MS Mincho" w:hAnsi="Calibri" w:cs="Calibri"/>
                <w:i/>
                <w:iCs/>
                <w:color w:val="0070C0"/>
                <w:kern w:val="2"/>
                <w:sz w:val="16"/>
                <w:szCs w:val="16"/>
              </w:rPr>
              <w:t xml:space="preserve"> </w:t>
            </w:r>
            <w:proofErr w:type="spellStart"/>
            <w:r w:rsidRPr="00621F18">
              <w:rPr>
                <w:rFonts w:ascii="Calibri" w:eastAsia="MS Mincho" w:hAnsi="Calibri" w:cs="Calibri"/>
                <w:i/>
                <w:iCs/>
                <w:color w:val="0070C0"/>
                <w:kern w:val="2"/>
                <w:sz w:val="16"/>
                <w:szCs w:val="16"/>
              </w:rPr>
              <w:t>gNBs</w:t>
            </w:r>
            <w:proofErr w:type="spellEnd"/>
            <w:r w:rsidRPr="00621F18">
              <w:rPr>
                <w:rFonts w:ascii="Calibri" w:eastAsia="MS Mincho" w:hAnsi="Calibri" w:cs="Calibri"/>
                <w:i/>
                <w:iCs/>
                <w:color w:val="0070C0"/>
                <w:kern w:val="2"/>
                <w:sz w:val="16"/>
                <w:szCs w:val="16"/>
              </w:rPr>
              <w:t xml:space="preserve"> to the WAB node.</w:t>
            </w:r>
          </w:p>
          <w:p w14:paraId="3BC4FF67" w14:textId="77777777" w:rsidR="00E45F0F" w:rsidRPr="00621F18" w:rsidRDefault="00E45F0F"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Adopt the following principles for WAB resource coordination:</w:t>
            </w:r>
          </w:p>
          <w:p w14:paraId="0F86F70D" w14:textId="77777777" w:rsidR="00E45F0F" w:rsidRPr="00621F18" w:rsidRDefault="00E45F0F" w:rsidP="000C755C">
            <w:pPr>
              <w:numPr>
                <w:ilvl w:val="0"/>
                <w:numId w:val="41"/>
              </w:num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specifications shall not define any priority between the WAB-gNB or the BH-gNB on how to split resources.</w:t>
            </w:r>
          </w:p>
          <w:p w14:paraId="47C05F06" w14:textId="77777777" w:rsidR="00E45F0F" w:rsidRPr="00621F18" w:rsidRDefault="00E45F0F" w:rsidP="000C755C">
            <w:pPr>
              <w:numPr>
                <w:ilvl w:val="0"/>
                <w:numId w:val="41"/>
              </w:num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lastRenderedPageBreak/>
              <w:t>It needs to be further discussed if time domain and/or frequency domain coordination is supported</w:t>
            </w:r>
          </w:p>
          <w:p w14:paraId="3A0A56F3" w14:textId="77777777" w:rsidR="00E45F0F" w:rsidRPr="00621F18" w:rsidRDefault="00E45F0F" w:rsidP="000C755C">
            <w:pPr>
              <w:numPr>
                <w:ilvl w:val="0"/>
                <w:numId w:val="41"/>
              </w:num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It needs to be further discussed if indication of soft resources (the “S” in HSNA) is supported.</w:t>
            </w:r>
          </w:p>
          <w:p w14:paraId="39B68617" w14:textId="77777777" w:rsidR="00E45F0F" w:rsidRPr="00621F18" w:rsidRDefault="00E45F0F" w:rsidP="000C755C">
            <w:pPr>
              <w:numPr>
                <w:ilvl w:val="0"/>
                <w:numId w:val="41"/>
              </w:num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It needs to be further discussed if only the WAB-gNB should be able to indicate the hard/not available resource allocation.</w:t>
            </w:r>
          </w:p>
          <w:p w14:paraId="2A42E3B8" w14:textId="77777777" w:rsidR="00E45F0F" w:rsidRPr="00621F18" w:rsidRDefault="00E45F0F" w:rsidP="000C755C">
            <w:pPr>
              <w:numPr>
                <w:ilvl w:val="0"/>
                <w:numId w:val="41"/>
              </w:num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It is FFS whether to send an LS to RAN1/RAN2 on the above “to be continued” points</w:t>
            </w:r>
          </w:p>
          <w:p w14:paraId="6326C8A2" w14:textId="77777777" w:rsidR="00E45F0F" w:rsidRPr="00621F18" w:rsidRDefault="00E45F0F"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If non-terrestrial link is used between WAB MT and BH gNB and/or between BH gNB and BH CN, the WAB-gNB informs UE’s CN that the BH includes a non-terrestrial link.</w:t>
            </w:r>
          </w:p>
          <w:p w14:paraId="61EBD0EE" w14:textId="77777777" w:rsidR="00A42A3F" w:rsidRPr="00621F18" w:rsidRDefault="00E45F0F"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how a WAB node know the BH-gNB is using a non-terrestrial link. Possible options include BH-gNB informs WAB-gNB via Xn.</w:t>
            </w:r>
            <w:r w:rsidR="00A42A3F" w:rsidRPr="00621F18">
              <w:rPr>
                <w:rFonts w:ascii="Calibri" w:hAnsi="Calibri" w:cs="Calibri"/>
                <w:i/>
                <w:color w:val="FF0000"/>
                <w:sz w:val="16"/>
                <w:szCs w:val="16"/>
                <w:lang w:eastAsia="en-US"/>
              </w:rPr>
              <w:t xml:space="preserve"> </w:t>
            </w:r>
          </w:p>
        </w:tc>
      </w:tr>
      <w:tr w:rsidR="00A42A3F" w:rsidRPr="00621F18" w14:paraId="373BF11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E704CD1"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lastRenderedPageBreak/>
              <w:t xml:space="preserve">12.3. 5G Femto </w:t>
            </w:r>
          </w:p>
          <w:p w14:paraId="153FE55D"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hAnsi="Calibri" w:cs="Calibri"/>
                <w:b/>
                <w:color w:val="D60093"/>
                <w:lang w:eastAsia="en-US"/>
              </w:rPr>
              <w:t xml:space="preserve">QUOTA: </w:t>
            </w:r>
            <w:r w:rsidRPr="00621F18">
              <w:rPr>
                <w:rFonts w:ascii="Calibri" w:hAnsi="Calibri" w:cs="Calibri"/>
                <w:b/>
                <w:color w:val="D60093"/>
              </w:rPr>
              <w:t>2</w:t>
            </w:r>
          </w:p>
          <w:p w14:paraId="4F4EE8CA"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The objectives of the 5G Femto work are as follows: </w:t>
            </w:r>
          </w:p>
          <w:p w14:paraId="21457C94"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Specification to support NR Femto architecture with optional NR Femto GW for NG interface [RAN3].</w:t>
            </w:r>
          </w:p>
          <w:p w14:paraId="01C90286" w14:textId="77777777" w:rsidR="00A42A3F" w:rsidRPr="00621F18" w:rsidRDefault="00A42A3F" w:rsidP="000C755C">
            <w:pPr>
              <w:pStyle w:val="ListParagraph5"/>
              <w:widowControl w:val="0"/>
              <w:numPr>
                <w:ilvl w:val="0"/>
                <w:numId w:val="12"/>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Specification to support access control for NR </w:t>
            </w:r>
            <w:proofErr w:type="spellStart"/>
            <w:r w:rsidRPr="00621F18">
              <w:rPr>
                <w:rFonts w:ascii="Calibri" w:hAnsi="Calibri" w:cs="Calibri"/>
                <w:i/>
                <w:color w:val="FF0000"/>
                <w:kern w:val="2"/>
                <w:sz w:val="16"/>
                <w:szCs w:val="16"/>
                <w:lang w:eastAsia="en-US"/>
              </w:rPr>
              <w:t>Femtos</w:t>
            </w:r>
            <w:proofErr w:type="spellEnd"/>
            <w:r w:rsidRPr="00621F18">
              <w:rPr>
                <w:rFonts w:ascii="Calibri" w:hAnsi="Calibri" w:cs="Calibri"/>
                <w:i/>
                <w:color w:val="FF0000"/>
                <w:kern w:val="2"/>
                <w:sz w:val="16"/>
                <w:szCs w:val="16"/>
                <w:lang w:eastAsia="en-US"/>
              </w:rPr>
              <w:t xml:space="preserve"> operating in open, hybrid and closed modes reusing existing CAG functionality [RAN3].</w:t>
            </w:r>
          </w:p>
          <w:p w14:paraId="17729078" w14:textId="77777777" w:rsidR="00A42A3F" w:rsidRPr="00621F18" w:rsidRDefault="00A42A3F" w:rsidP="000C755C">
            <w:pPr>
              <w:pStyle w:val="NO"/>
              <w:spacing w:beforeAutospacing="0" w:after="60" w:line="276" w:lineRule="auto"/>
              <w:ind w:left="850" w:hangingChars="531" w:hanging="85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10: For NR Femto access control, only stage 2 impact is expected on this objective.</w:t>
            </w:r>
          </w:p>
          <w:p w14:paraId="211D1182" w14:textId="77777777" w:rsidR="00A42A3F" w:rsidRPr="00621F18" w:rsidRDefault="00A42A3F"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NOTE 11: Coordination with other WGs (e.g. SA2, SA3) when needed.</w:t>
            </w:r>
          </w:p>
          <w:p w14:paraId="73355E66" w14:textId="77777777" w:rsidR="000B3AA4" w:rsidRPr="00621F18" w:rsidRDefault="00081360" w:rsidP="000C755C">
            <w:pPr>
              <w:pStyle w:val="NO"/>
              <w:spacing w:beforeAutospacing="0" w:after="60" w:line="276" w:lineRule="auto"/>
              <w:ind w:left="0" w:firstLine="0"/>
              <w:rPr>
                <w:rFonts w:ascii="Calibri" w:eastAsia="SimSun" w:hAnsi="Calibri" w:cs="Calibri"/>
                <w:i/>
                <w:color w:val="FF0000"/>
                <w:sz w:val="16"/>
                <w:szCs w:val="16"/>
                <w:lang w:eastAsia="en-US"/>
              </w:rPr>
            </w:pPr>
            <w:r w:rsidRPr="00621F18">
              <w:rPr>
                <w:rFonts w:ascii="Calibri" w:eastAsia="SimSun" w:hAnsi="Calibri" w:cs="Calibri"/>
                <w:i/>
                <w:color w:val="FF0000"/>
                <w:sz w:val="16"/>
                <w:szCs w:val="16"/>
                <w:lang w:eastAsia="en-US"/>
              </w:rPr>
              <w:t xml:space="preserve">From </w:t>
            </w:r>
            <w:r w:rsidR="000B3AA4" w:rsidRPr="00621F18">
              <w:rPr>
                <w:rFonts w:ascii="Calibri" w:eastAsia="SimSun" w:hAnsi="Calibri" w:cs="Calibri"/>
                <w:i/>
                <w:color w:val="FF0000"/>
                <w:sz w:val="16"/>
                <w:szCs w:val="16"/>
                <w:lang w:eastAsia="en-US"/>
              </w:rPr>
              <w:t>RAN3#12</w:t>
            </w:r>
            <w:r w:rsidR="00756938" w:rsidRPr="00621F18">
              <w:rPr>
                <w:rFonts w:ascii="Calibri" w:eastAsia="SimSun" w:hAnsi="Calibri" w:cs="Calibri"/>
                <w:i/>
                <w:color w:val="FF0000"/>
                <w:sz w:val="16"/>
                <w:szCs w:val="16"/>
                <w:lang w:eastAsia="en-US"/>
              </w:rPr>
              <w:t>8</w:t>
            </w:r>
            <w:r w:rsidR="000B3AA4" w:rsidRPr="00621F18">
              <w:rPr>
                <w:rFonts w:ascii="Calibri" w:eastAsia="SimSun" w:hAnsi="Calibri" w:cs="Calibri"/>
                <w:i/>
                <w:color w:val="FF0000"/>
                <w:sz w:val="16"/>
                <w:szCs w:val="16"/>
                <w:lang w:eastAsia="en-US"/>
              </w:rPr>
              <w:t>:</w:t>
            </w:r>
          </w:p>
          <w:p w14:paraId="61735568" w14:textId="77777777" w:rsidR="00756938" w:rsidRPr="00621F18" w:rsidRDefault="00756938"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Agree to capture security aspects confirmed by SA3 in a TP to the BLCR to TS38.300</w:t>
            </w:r>
          </w:p>
          <w:p w14:paraId="20A0556B" w14:textId="77777777" w:rsidR="00756938" w:rsidRPr="00621F18" w:rsidRDefault="00756938"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To be continued: discuss and converge on the text for a TP to the BLCR to TS38.300</w:t>
            </w:r>
          </w:p>
          <w:p w14:paraId="41F9AD28" w14:textId="77777777" w:rsidR="00756938" w:rsidRPr="00621F18" w:rsidRDefault="00756938"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To be further discussed: whether to send a specific Femto indication in the NG: Initial UE message, from NR Femto to enable control of sending Allowed PNI NPN List or not.</w:t>
            </w:r>
          </w:p>
          <w:p w14:paraId="2274B5B8" w14:textId="77777777" w:rsidR="00756938" w:rsidRPr="00621F18" w:rsidRDefault="00756938"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Agree to adopt the term NR Femto Node and reflect that in a revision of R3-253450.</w:t>
            </w:r>
          </w:p>
          <w:p w14:paraId="726C13AE" w14:textId="77777777" w:rsidR="00A42A3F" w:rsidRPr="00621F18" w:rsidRDefault="00756938" w:rsidP="000C755C">
            <w:pPr>
              <w:widowControl w:val="0"/>
              <w:spacing w:before="0" w:beforeAutospacing="0" w:after="60" w:line="276" w:lineRule="auto"/>
              <w:ind w:left="144" w:hanging="144"/>
              <w:rPr>
                <w:rFonts w:ascii="Calibri" w:hAnsi="Calibri" w:cs="Calibri"/>
                <w:i/>
                <w:color w:val="00B050"/>
                <w:sz w:val="16"/>
                <w:szCs w:val="16"/>
              </w:rPr>
            </w:pPr>
            <w:r w:rsidRPr="00621F18">
              <w:rPr>
                <w:rFonts w:ascii="Calibri" w:hAnsi="Calibri" w:cs="Calibri"/>
                <w:i/>
                <w:color w:val="00B050"/>
                <w:sz w:val="16"/>
                <w:szCs w:val="16"/>
              </w:rPr>
              <w:t>RAN3 to replace the term “requested S-NSSAI” with “requested NSSAI” in the BL CR to TS 38.413.</w:t>
            </w:r>
          </w:p>
        </w:tc>
      </w:tr>
      <w:tr w:rsidR="00A42A3F" w:rsidRPr="00621F18" w14:paraId="19B063C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19E164B" w14:textId="77777777" w:rsidR="00A42A3F" w:rsidRPr="00621F18" w:rsidRDefault="00A42A3F" w:rsidP="000C755C">
            <w:pPr>
              <w:pStyle w:val="Normal5"/>
              <w:spacing w:after="60" w:line="276" w:lineRule="auto"/>
              <w:rPr>
                <w:rFonts w:ascii="Calibri" w:eastAsia="Times New Roman" w:hAnsi="Calibri" w:cs="Calibri"/>
                <w:b/>
                <w:bCs/>
                <w:color w:val="800000"/>
                <w:sz w:val="24"/>
                <w:szCs w:val="32"/>
                <w:lang w:eastAsia="en-US"/>
              </w:rPr>
            </w:pPr>
            <w:r w:rsidRPr="00621F18">
              <w:rPr>
                <w:rFonts w:ascii="Calibri" w:eastAsia="Times New Roman" w:hAnsi="Calibri" w:cs="Calibri"/>
                <w:b/>
                <w:bCs/>
                <w:color w:val="800000"/>
                <w:sz w:val="24"/>
                <w:szCs w:val="32"/>
                <w:lang w:eastAsia="en-US"/>
              </w:rPr>
              <w:t xml:space="preserve">13. NR Mobility Enhancements WI </w:t>
            </w:r>
          </w:p>
          <w:p w14:paraId="78CA0187"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WID [NR_Mob_Ph4-Core]:</w:t>
            </w:r>
            <w:r w:rsidR="000F38B5" w:rsidRPr="00621F18">
              <w:rPr>
                <w:rFonts w:ascii="Calibri" w:hAnsi="Calibri" w:cs="Calibri"/>
                <w:sz w:val="18"/>
                <w:szCs w:val="18"/>
                <w:lang w:eastAsia="en-US"/>
              </w:rPr>
              <w:t xml:space="preserve"> </w:t>
            </w:r>
            <w:hyperlink r:id="rId20" w:history="1">
              <w:r w:rsidR="000F38B5" w:rsidRPr="00621F18">
                <w:rPr>
                  <w:rStyle w:val="Hyperlink"/>
                  <w:rFonts w:ascii="Calibri" w:hAnsi="Calibri" w:cs="Calibri"/>
                  <w:sz w:val="18"/>
                  <w:szCs w:val="18"/>
                  <w:lang w:eastAsia="en-US"/>
                </w:rPr>
                <w:t>RP-250339</w:t>
              </w:r>
            </w:hyperlink>
            <w:r w:rsidRPr="00621F18">
              <w:rPr>
                <w:rFonts w:ascii="Calibri" w:hAnsi="Calibri" w:cs="Calibri"/>
                <w:lang w:eastAsia="en-US"/>
              </w:rPr>
              <w:t xml:space="preserve"> </w:t>
            </w:r>
            <w:r w:rsidRPr="00621F18">
              <w:rPr>
                <w:rFonts w:ascii="Calibri" w:hAnsi="Calibri" w:cs="Calibri"/>
                <w:sz w:val="18"/>
                <w:szCs w:val="18"/>
                <w:lang w:eastAsia="en-US"/>
              </w:rPr>
              <w:t xml:space="preserve">(target: RAN #109) [TU: </w:t>
            </w:r>
            <w:r w:rsidR="00C371C9" w:rsidRPr="00621F18">
              <w:rPr>
                <w:rFonts w:ascii="Calibri" w:hAnsi="Calibri" w:cs="Calibri"/>
                <w:sz w:val="18"/>
                <w:szCs w:val="18"/>
                <w:lang w:eastAsia="en-US"/>
              </w:rPr>
              <w:t>0.5</w:t>
            </w:r>
            <w:r w:rsidRPr="00621F18">
              <w:rPr>
                <w:rFonts w:ascii="Calibri" w:hAnsi="Calibri" w:cs="Calibri"/>
                <w:sz w:val="18"/>
                <w:szCs w:val="18"/>
                <w:lang w:eastAsia="en-US"/>
              </w:rPr>
              <w:t>]</w:t>
            </w:r>
          </w:p>
          <w:p w14:paraId="78A9806A"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color w:val="D60093"/>
                <w:lang w:eastAsia="en-US"/>
              </w:rPr>
              <w:t xml:space="preserve">QUOTA: </w:t>
            </w:r>
            <w:r w:rsidRPr="00621F18">
              <w:rPr>
                <w:rFonts w:ascii="Calibri" w:hAnsi="Calibri" w:cs="Calibri"/>
                <w:b/>
                <w:color w:val="D60093"/>
              </w:rPr>
              <w:t>3</w:t>
            </w:r>
          </w:p>
        </w:tc>
      </w:tr>
      <w:tr w:rsidR="00A42A3F" w:rsidRPr="00621F18" w14:paraId="243225E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EFF00E"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13.1. General</w:t>
            </w:r>
          </w:p>
          <w:p w14:paraId="75D9161C" w14:textId="77777777" w:rsidR="00A42A3F" w:rsidRPr="00621F18" w:rsidRDefault="007C70A6"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36EB9B3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2E436BA"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13.2. Support for inter-CU LTM</w:t>
            </w:r>
          </w:p>
          <w:p w14:paraId="78145F6C" w14:textId="77777777" w:rsidR="00A42A3F" w:rsidRPr="00621F18" w:rsidRDefault="00A42A3F" w:rsidP="000C755C">
            <w:pPr>
              <w:pStyle w:val="maintext"/>
              <w:spacing w:before="0" w:line="276" w:lineRule="auto"/>
              <w:ind w:firstLineChars="0" w:firstLine="0"/>
              <w:rPr>
                <w:rFonts w:eastAsia="MS Mincho" w:cs="Calibri"/>
                <w:i/>
                <w:color w:val="FF0000"/>
                <w:sz w:val="16"/>
                <w:szCs w:val="16"/>
                <w:lang w:eastAsia="en-US"/>
              </w:rPr>
            </w:pPr>
            <w:r w:rsidRPr="00621F18">
              <w:rPr>
                <w:rFonts w:eastAsia="MS Mincho" w:cs="Calibri"/>
                <w:i/>
                <w:color w:val="FF0000"/>
                <w:sz w:val="16"/>
                <w:szCs w:val="16"/>
                <w:lang w:eastAsia="en-US"/>
              </w:rPr>
              <w:t>Specify support for inter-CU Layer1/Layer 2 Triggered Mobility (LTM) [RAN2, RAN3]</w:t>
            </w:r>
          </w:p>
          <w:p w14:paraId="409DBAFB" w14:textId="77777777" w:rsidR="00A42A3F" w:rsidRPr="00621F18" w:rsidRDefault="00A42A3F" w:rsidP="000C755C">
            <w:pPr>
              <w:pStyle w:val="maintext"/>
              <w:numPr>
                <w:ilvl w:val="0"/>
                <w:numId w:val="13"/>
              </w:numPr>
              <w:spacing w:before="0" w:line="276" w:lineRule="auto"/>
              <w:ind w:firstLineChars="0"/>
              <w:rPr>
                <w:rFonts w:eastAsia="MS Mincho" w:cs="Calibri"/>
                <w:i/>
                <w:color w:val="FF0000"/>
                <w:sz w:val="16"/>
                <w:szCs w:val="16"/>
                <w:lang w:eastAsia="en-US"/>
              </w:rPr>
            </w:pPr>
            <w:r w:rsidRPr="00621F18">
              <w:rPr>
                <w:rFonts w:eastAsia="MS Mincho" w:cs="Calibri"/>
                <w:i/>
                <w:color w:val="FF0000"/>
                <w:sz w:val="16"/>
                <w:szCs w:val="16"/>
                <w:lang w:eastAsia="en-US"/>
              </w:rPr>
              <w:t>Prioritize the case when CU is acting as MN when DC is not configured</w:t>
            </w:r>
          </w:p>
          <w:p w14:paraId="7E1AF5B0" w14:textId="77777777" w:rsidR="00A42A3F" w:rsidRPr="00621F18" w:rsidRDefault="00A42A3F" w:rsidP="000C755C">
            <w:pPr>
              <w:pStyle w:val="maintext"/>
              <w:numPr>
                <w:ilvl w:val="0"/>
                <w:numId w:val="13"/>
              </w:numPr>
              <w:spacing w:before="0" w:line="276" w:lineRule="auto"/>
              <w:ind w:firstLineChars="0"/>
              <w:rPr>
                <w:rFonts w:eastAsia="MS Mincho" w:cs="Calibri"/>
                <w:i/>
                <w:color w:val="FF0000"/>
                <w:sz w:val="16"/>
                <w:szCs w:val="16"/>
                <w:lang w:eastAsia="en-US"/>
              </w:rPr>
            </w:pPr>
            <w:r w:rsidRPr="00621F18">
              <w:rPr>
                <w:rFonts w:eastAsia="MS Mincho" w:cs="Calibri"/>
                <w:i/>
                <w:color w:val="FF0000"/>
                <w:sz w:val="16"/>
                <w:szCs w:val="16"/>
                <w:lang w:eastAsia="en-US"/>
              </w:rPr>
              <w:t>When DC is configured, inter-CU LTM can be configured either in MN or in SN but not both at the same time. For such cases:</w:t>
            </w:r>
          </w:p>
          <w:p w14:paraId="6B505E37" w14:textId="77777777" w:rsidR="00A42A3F" w:rsidRPr="00621F18" w:rsidRDefault="00A42A3F" w:rsidP="000C755C">
            <w:pPr>
              <w:pStyle w:val="maintext"/>
              <w:numPr>
                <w:ilvl w:val="0"/>
                <w:numId w:val="32"/>
              </w:numPr>
              <w:spacing w:before="0" w:line="276" w:lineRule="auto"/>
              <w:ind w:firstLineChars="0"/>
              <w:rPr>
                <w:rFonts w:eastAsia="MS Mincho" w:cs="Calibri"/>
                <w:i/>
                <w:color w:val="FF0000"/>
                <w:sz w:val="16"/>
                <w:szCs w:val="16"/>
                <w:lang w:eastAsia="en-US"/>
              </w:rPr>
            </w:pPr>
            <w:r w:rsidRPr="00621F18">
              <w:rPr>
                <w:rFonts w:eastAsia="MS Mincho" w:cs="Calibri"/>
                <w:i/>
                <w:color w:val="FF0000"/>
                <w:sz w:val="16"/>
                <w:szCs w:val="16"/>
                <w:lang w:eastAsia="en-US"/>
              </w:rPr>
              <w:t>As secondary priority, support the case where CU is acting as SN and MN is unchanged</w:t>
            </w:r>
          </w:p>
          <w:p w14:paraId="053B58CC" w14:textId="77777777" w:rsidR="00A42A3F" w:rsidRPr="00621F18" w:rsidRDefault="00A42A3F" w:rsidP="000C755C">
            <w:pPr>
              <w:pStyle w:val="maintext"/>
              <w:numPr>
                <w:ilvl w:val="0"/>
                <w:numId w:val="32"/>
              </w:numPr>
              <w:spacing w:before="0" w:line="276" w:lineRule="auto"/>
              <w:ind w:firstLineChars="0"/>
              <w:rPr>
                <w:rFonts w:eastAsia="MS Mincho" w:cs="Calibri"/>
                <w:i/>
                <w:color w:val="FF0000"/>
                <w:sz w:val="16"/>
                <w:szCs w:val="16"/>
                <w:lang w:eastAsia="en-US"/>
              </w:rPr>
            </w:pPr>
            <w:r w:rsidRPr="00621F18">
              <w:rPr>
                <w:rFonts w:eastAsia="MS Mincho" w:cs="Calibri"/>
                <w:i/>
                <w:color w:val="FF0000"/>
                <w:sz w:val="16"/>
                <w:szCs w:val="16"/>
                <w:lang w:eastAsia="en-US"/>
              </w:rPr>
              <w:t>As secondary priority, support the case where CU is acting as MN and SN is unchanged or SN is released</w:t>
            </w:r>
          </w:p>
          <w:p w14:paraId="50CA447A" w14:textId="77777777" w:rsidR="00A42A3F" w:rsidRPr="00621F18" w:rsidRDefault="00A42A3F" w:rsidP="000C755C">
            <w:pPr>
              <w:pStyle w:val="maintext"/>
              <w:numPr>
                <w:ilvl w:val="0"/>
                <w:numId w:val="13"/>
              </w:numPr>
              <w:spacing w:before="0" w:line="276" w:lineRule="auto"/>
              <w:ind w:firstLineChars="0"/>
              <w:rPr>
                <w:rFonts w:eastAsia="MS Mincho" w:cs="Calibri"/>
                <w:i/>
                <w:color w:val="FF0000"/>
                <w:sz w:val="16"/>
                <w:szCs w:val="16"/>
                <w:lang w:eastAsia="en-US"/>
              </w:rPr>
            </w:pPr>
            <w:r w:rsidRPr="00621F18">
              <w:rPr>
                <w:rFonts w:eastAsia="MS Mincho" w:cs="Calibri"/>
                <w:i/>
                <w:color w:val="FF0000"/>
                <w:sz w:val="16"/>
                <w:szCs w:val="16"/>
                <w:lang w:eastAsia="en-US"/>
              </w:rPr>
              <w:t>Specify support for subsequent LTM mobility procedures aiming to avoid RRC configuration between cell switches as per Rel-18 LTM</w:t>
            </w:r>
          </w:p>
          <w:p w14:paraId="7AB1E943" w14:textId="77777777" w:rsidR="00A42A3F" w:rsidRPr="00621F18" w:rsidRDefault="00A42A3F" w:rsidP="000C755C">
            <w:pPr>
              <w:pStyle w:val="maintext"/>
              <w:numPr>
                <w:ilvl w:val="0"/>
                <w:numId w:val="13"/>
              </w:numPr>
              <w:spacing w:before="0" w:line="276" w:lineRule="auto"/>
              <w:ind w:firstLineChars="0"/>
              <w:rPr>
                <w:rFonts w:eastAsia="MS Mincho" w:cs="Calibri"/>
                <w:i/>
                <w:color w:val="FF0000"/>
                <w:sz w:val="16"/>
                <w:szCs w:val="16"/>
                <w:lang w:eastAsia="en-US"/>
              </w:rPr>
            </w:pPr>
            <w:r w:rsidRPr="00621F18">
              <w:rPr>
                <w:rFonts w:eastAsia="MS Mincho" w:cs="Calibri"/>
                <w:i/>
                <w:color w:val="FF0000"/>
                <w:sz w:val="16"/>
                <w:szCs w:val="16"/>
                <w:lang w:eastAsia="en-US"/>
              </w:rPr>
              <w:t xml:space="preserve">Coordination with SA3 needed with respect to security key handling </w:t>
            </w:r>
          </w:p>
          <w:p w14:paraId="164EB397" w14:textId="77777777" w:rsidR="00A42A3F" w:rsidRPr="00621F18" w:rsidRDefault="00A42A3F" w:rsidP="000C755C">
            <w:pPr>
              <w:pStyle w:val="maintext"/>
              <w:spacing w:before="0" w:line="276" w:lineRule="auto"/>
              <w:ind w:firstLineChars="0" w:firstLine="0"/>
              <w:rPr>
                <w:rFonts w:eastAsia="MS Mincho" w:cs="Calibri"/>
                <w:i/>
                <w:color w:val="FF0000"/>
                <w:sz w:val="16"/>
                <w:szCs w:val="16"/>
                <w:lang w:eastAsia="en-US"/>
              </w:rPr>
            </w:pPr>
            <w:r w:rsidRPr="00621F18">
              <w:rPr>
                <w:rFonts w:eastAsia="MS Mincho" w:cs="Calibri"/>
                <w:i/>
                <w:color w:val="FF0000"/>
                <w:sz w:val="16"/>
                <w:szCs w:val="16"/>
                <w:lang w:eastAsia="en-US"/>
              </w:rPr>
              <w:t>Note: Rel. 18 intra-CU LTM procedure is considered as baseline for adding inter-CU support</w:t>
            </w:r>
          </w:p>
          <w:p w14:paraId="644C7242" w14:textId="77777777" w:rsidR="008879FB" w:rsidRPr="00621F18" w:rsidRDefault="00081360" w:rsidP="000C755C">
            <w:pPr>
              <w:widowControl w:val="0"/>
              <w:spacing w:before="0" w:beforeAutospacing="0" w:after="60" w:line="276" w:lineRule="auto"/>
              <w:ind w:left="144" w:hanging="144"/>
              <w:rPr>
                <w:rFonts w:ascii="Calibri" w:eastAsia="MS Mincho" w:hAnsi="Calibri" w:cs="Calibri"/>
                <w:i/>
                <w:color w:val="FF0000"/>
                <w:sz w:val="16"/>
                <w:szCs w:val="16"/>
                <w:lang w:eastAsia="en-US"/>
              </w:rPr>
            </w:pPr>
            <w:r w:rsidRPr="00621F18">
              <w:rPr>
                <w:rFonts w:ascii="Calibri" w:eastAsia="MS Mincho" w:hAnsi="Calibri" w:cs="Calibri"/>
                <w:i/>
                <w:color w:val="FF0000"/>
                <w:sz w:val="16"/>
                <w:szCs w:val="16"/>
                <w:lang w:eastAsia="en-US"/>
              </w:rPr>
              <w:t xml:space="preserve">From </w:t>
            </w:r>
            <w:r w:rsidR="008879FB" w:rsidRPr="00621F18">
              <w:rPr>
                <w:rFonts w:ascii="Calibri" w:eastAsia="MS Mincho" w:hAnsi="Calibri" w:cs="Calibri"/>
                <w:i/>
                <w:color w:val="FF0000"/>
                <w:sz w:val="16"/>
                <w:szCs w:val="16"/>
                <w:lang w:eastAsia="en-US"/>
              </w:rPr>
              <w:t>RAN3#12</w:t>
            </w:r>
            <w:r w:rsidR="00FF4297" w:rsidRPr="00621F18">
              <w:rPr>
                <w:rFonts w:ascii="Calibri" w:eastAsia="MS Mincho" w:hAnsi="Calibri" w:cs="Calibri"/>
                <w:i/>
                <w:color w:val="FF0000"/>
                <w:sz w:val="16"/>
                <w:szCs w:val="16"/>
                <w:lang w:eastAsia="en-US"/>
              </w:rPr>
              <w:t>8</w:t>
            </w:r>
            <w:r w:rsidR="008879FB" w:rsidRPr="00621F18">
              <w:rPr>
                <w:rFonts w:ascii="Calibri" w:eastAsia="MS Mincho" w:hAnsi="Calibri" w:cs="Calibri"/>
                <w:i/>
                <w:color w:val="FF0000"/>
                <w:sz w:val="16"/>
                <w:szCs w:val="16"/>
                <w:lang w:eastAsia="en-US"/>
              </w:rPr>
              <w:t>:</w:t>
            </w:r>
          </w:p>
          <w:p w14:paraId="63C835FA"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color w:val="FF0000"/>
                <w:kern w:val="2"/>
                <w:sz w:val="16"/>
                <w:szCs w:val="16"/>
              </w:rPr>
            </w:pPr>
            <w:r w:rsidRPr="00621F18">
              <w:rPr>
                <w:rFonts w:ascii="Calibri" w:eastAsia="MS Mincho" w:hAnsi="Calibri" w:cs="Calibri"/>
                <w:color w:val="FF0000"/>
                <w:kern w:val="2"/>
                <w:sz w:val="16"/>
                <w:szCs w:val="16"/>
              </w:rPr>
              <w:t>Inter-CU LTM:</w:t>
            </w:r>
          </w:p>
          <w:p w14:paraId="12CB9628"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WA: RAN3 agrees that, for both F1AP and XnAP, the activation and deactivation of CSI-RS transmission in LTM candidate cells are performed at the level of individual CSI-RS Resource IDs.</w:t>
            </w:r>
          </w:p>
          <w:p w14:paraId="274C4A4F"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Add description in Stage 2 TS 38.401 for describing that CU can request Candidate DU to provide CSI-RS configuration in UE CONTEXT SETUP REQUEST message, and Candidate DU signals the CSI-RS configuration in UE CONTEXT SETUP RESPONSE message.</w:t>
            </w:r>
          </w:p>
          <w:p w14:paraId="34CB8102"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For Inter-CU LTM, LTM CONFIGURATION UPDATE procedure is per node level basis with a list of cells, and security key is per cell.</w:t>
            </w:r>
          </w:p>
          <w:p w14:paraId="7E20E810"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Remove Note in TS 38.300 BL CR “Editor’s Note: step 6 and 7 are optional.”</w:t>
            </w:r>
          </w:p>
          <w:p w14:paraId="4F73B2CF"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color w:val="FF0000"/>
                <w:kern w:val="2"/>
                <w:sz w:val="16"/>
                <w:szCs w:val="16"/>
              </w:rPr>
            </w:pPr>
            <w:r w:rsidRPr="00621F18">
              <w:rPr>
                <w:rFonts w:ascii="Calibri" w:eastAsia="MS Mincho" w:hAnsi="Calibri" w:cs="Calibri"/>
                <w:color w:val="FF0000"/>
                <w:kern w:val="2"/>
                <w:sz w:val="16"/>
                <w:szCs w:val="16"/>
              </w:rPr>
              <w:t>Inter-CU LTM in DC:</w:t>
            </w:r>
          </w:p>
          <w:p w14:paraId="249F98ED"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lastRenderedPageBreak/>
              <w:t xml:space="preserve">Update the text description of CELL SWITCH NOTIFICATION message to capture the RAN3#127bis agreement: Include the target </w:t>
            </w:r>
            <w:proofErr w:type="spellStart"/>
            <w:r w:rsidRPr="00621F18">
              <w:rPr>
                <w:rFonts w:ascii="Calibri" w:eastAsia="MS Mincho" w:hAnsi="Calibri" w:cs="Calibri"/>
                <w:i/>
                <w:iCs/>
                <w:color w:val="00B050"/>
                <w:kern w:val="2"/>
                <w:sz w:val="16"/>
                <w:szCs w:val="16"/>
              </w:rPr>
              <w:t>PSCell</w:t>
            </w:r>
            <w:proofErr w:type="spellEnd"/>
            <w:r w:rsidRPr="00621F18">
              <w:rPr>
                <w:rFonts w:ascii="Calibri" w:eastAsia="MS Mincho" w:hAnsi="Calibri" w:cs="Calibri"/>
                <w:i/>
                <w:iCs/>
                <w:color w:val="00B050"/>
                <w:kern w:val="2"/>
                <w:sz w:val="16"/>
                <w:szCs w:val="16"/>
              </w:rPr>
              <w:t xml:space="preserve"> ID and corresponding TCI State ID(s) in the Cell Switch Notification </w:t>
            </w:r>
            <w:proofErr w:type="gramStart"/>
            <w:r w:rsidRPr="00621F18">
              <w:rPr>
                <w:rFonts w:ascii="Calibri" w:eastAsia="MS Mincho" w:hAnsi="Calibri" w:cs="Calibri"/>
                <w:i/>
                <w:iCs/>
                <w:color w:val="00B050"/>
                <w:kern w:val="2"/>
                <w:sz w:val="16"/>
                <w:szCs w:val="16"/>
              </w:rPr>
              <w:t>message, and</w:t>
            </w:r>
            <w:proofErr w:type="gramEnd"/>
            <w:r w:rsidRPr="00621F18">
              <w:rPr>
                <w:rFonts w:ascii="Calibri" w:eastAsia="MS Mincho" w:hAnsi="Calibri" w:cs="Calibri"/>
                <w:i/>
                <w:iCs/>
                <w:color w:val="00B050"/>
                <w:kern w:val="2"/>
                <w:sz w:val="16"/>
                <w:szCs w:val="16"/>
              </w:rPr>
              <w:t xml:space="preserve"> reusing the existing IEs.</w:t>
            </w:r>
          </w:p>
          <w:p w14:paraId="19BA7AE4"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Update the TA INFORMATION TRANSFER message to provide a list of TA values of multiple candidate cells.</w:t>
            </w:r>
          </w:p>
          <w:p w14:paraId="2209388C"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B050"/>
                <w:kern w:val="2"/>
                <w:sz w:val="16"/>
                <w:szCs w:val="16"/>
              </w:rPr>
              <w:t xml:space="preserve">The SCG reference configuration is provided by an implicit way in the CG-Config RRC container in the SN Change Required message. </w:t>
            </w:r>
            <w:r w:rsidRPr="00621F18">
              <w:rPr>
                <w:rFonts w:ascii="Calibri" w:eastAsia="MS Mincho" w:hAnsi="Calibri" w:cs="Calibri"/>
                <w:i/>
                <w:iCs/>
                <w:color w:val="0070C0"/>
                <w:kern w:val="2"/>
                <w:sz w:val="16"/>
                <w:szCs w:val="16"/>
              </w:rPr>
              <w:t xml:space="preserve">FFS on the SN Addition Request Acknowledge message from the source SN/candidate SN to the MN. </w:t>
            </w:r>
          </w:p>
          <w:p w14:paraId="56CB23C8"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SCG reference configuration is provided by an implicit way in the CG-</w:t>
            </w:r>
            <w:proofErr w:type="spellStart"/>
            <w:r w:rsidRPr="00621F18">
              <w:rPr>
                <w:rFonts w:ascii="Calibri" w:eastAsia="MS Mincho" w:hAnsi="Calibri" w:cs="Calibri"/>
                <w:i/>
                <w:iCs/>
                <w:color w:val="00B050"/>
                <w:kern w:val="2"/>
                <w:sz w:val="16"/>
                <w:szCs w:val="16"/>
              </w:rPr>
              <w:t>ConfigInfo</w:t>
            </w:r>
            <w:proofErr w:type="spellEnd"/>
            <w:r w:rsidRPr="00621F18">
              <w:rPr>
                <w:rFonts w:ascii="Calibri" w:eastAsia="MS Mincho" w:hAnsi="Calibri" w:cs="Calibri"/>
                <w:i/>
                <w:iCs/>
                <w:color w:val="00B050"/>
                <w:kern w:val="2"/>
                <w:sz w:val="16"/>
                <w:szCs w:val="16"/>
              </w:rPr>
              <w:t xml:space="preserve"> RRC container in the SN Addition Request message from the MN to the candidate SN.</w:t>
            </w:r>
          </w:p>
          <w:p w14:paraId="4A289017"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A per cell indicator indicating complete candidate configuration is included in the SN Addition Request Acknowledge message.</w:t>
            </w:r>
          </w:p>
          <w:p w14:paraId="112C936E"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7620AAF7"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SN Addition Request message should design a mechanism to support single candidate SN, i.e., MN sends SN addition request towards only one candidate SN.</w:t>
            </w:r>
          </w:p>
          <w:p w14:paraId="5E4BB4EC"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1968B0DB"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Reuse the CSI-RS coordination procedure over F1AP and XnAP for source gNB/gNB-DU to activate or deactivate the SP CSI-RS resource for CSI acquisition in candidate cell.</w:t>
            </w:r>
          </w:p>
          <w:p w14:paraId="60558358"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In Xn interface, candidate gNB provides the LTM CFRA Resource Configuration of each candidate cell to source gNB for LTM cell switch command generation.</w:t>
            </w:r>
          </w:p>
          <w:p w14:paraId="4B9CB33D"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Source gNB generate the UE Based TA Measurement </w:t>
            </w:r>
            <w:proofErr w:type="gramStart"/>
            <w:r w:rsidRPr="00621F18">
              <w:rPr>
                <w:rFonts w:ascii="Calibri" w:eastAsia="MS Mincho" w:hAnsi="Calibri" w:cs="Calibri"/>
                <w:i/>
                <w:iCs/>
                <w:color w:val="00B050"/>
                <w:kern w:val="2"/>
                <w:sz w:val="16"/>
                <w:szCs w:val="16"/>
              </w:rPr>
              <w:t>Configuration, and</w:t>
            </w:r>
            <w:proofErr w:type="gramEnd"/>
            <w:r w:rsidRPr="00621F18">
              <w:rPr>
                <w:rFonts w:ascii="Calibri" w:eastAsia="MS Mincho" w:hAnsi="Calibri" w:cs="Calibri"/>
                <w:i/>
                <w:iCs/>
                <w:color w:val="00B050"/>
                <w:kern w:val="2"/>
                <w:sz w:val="16"/>
                <w:szCs w:val="16"/>
              </w:rPr>
              <w:t xml:space="preserve"> transfer it to all candidate gNB(s) via LTM Configuration Update message.</w:t>
            </w:r>
          </w:p>
          <w:p w14:paraId="5595170E"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Include the Rel-19 set IDs of source cell and each candidate cell(s) in UE Context Modification Request message. Introduce Rel-19 set IDs into LTM Security Information IE.</w:t>
            </w:r>
          </w:p>
          <w:p w14:paraId="53A26381"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on the Rel-19 Set ID(s) assignment among CUs, down select from Option1 and Option2:</w:t>
            </w:r>
          </w:p>
          <w:p w14:paraId="17D02987"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Option 1: Source gNB sends the Rel-19 Set ID(s) or Rel-19 set ID range assigned to the candidate gNB in the HANDOVER REQUEST message, then candidate gNB assigns Rel-19 set ID(s) to its own candidate cells and feedback via HANDOVER REQUEST ACKNOWLEDGE message.</w:t>
            </w:r>
          </w:p>
          <w:p w14:paraId="27D5D578"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Option 2: Candidate gNB provides Rel-19 set ID per candidate cell in HANDOVER REQUEST ACKNOWLEDGE message, then source gNB may update the Rel-19 set ID to ensure that the Rel-19 set IDs under different candidate gNB-CU are different.</w:t>
            </w:r>
          </w:p>
          <w:p w14:paraId="516B23A0"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on the procedure to be used for source gNB to transfer Rel-19 set ID per candidate cell to the candidate gNB.</w:t>
            </w:r>
          </w:p>
          <w:p w14:paraId="16429276"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on whether gNB-DU/gNB provides the report type (periodic or semi-persistent) of the CSI-RS resources in both F1AP and XnAP.</w:t>
            </w:r>
          </w:p>
          <w:p w14:paraId="12F96A79"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on whether the TCI State/QCL-info List needs to be included in CSI-RS COORDINATION procedure.</w:t>
            </w:r>
          </w:p>
          <w:p w14:paraId="057660E1"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FFS on whether to include the SP CSI-RS and SSB mapping in the HANDOVER REQUEST ACKKNOLEDGE message and UE Context Modification Request message. </w:t>
            </w:r>
          </w:p>
          <w:p w14:paraId="296F3EB4"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on whether to add a new IE for SP CSI-RS resource for CSI acquisition in the corresponding procedure of SP CSI-RS resource for L1 RSRP measurement in F1AP and XnAP.</w:t>
            </w:r>
          </w:p>
          <w:p w14:paraId="2BC54440"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The suggested </w:t>
            </w:r>
            <w:proofErr w:type="spellStart"/>
            <w:r w:rsidRPr="00621F18">
              <w:rPr>
                <w:rFonts w:ascii="Calibri" w:eastAsia="MS Mincho" w:hAnsi="Calibri" w:cs="Calibri"/>
                <w:i/>
                <w:iCs/>
                <w:color w:val="00B050"/>
                <w:kern w:val="2"/>
                <w:sz w:val="16"/>
                <w:szCs w:val="16"/>
              </w:rPr>
              <w:t>PSCell</w:t>
            </w:r>
            <w:proofErr w:type="spellEnd"/>
            <w:r w:rsidRPr="00621F18">
              <w:rPr>
                <w:rFonts w:ascii="Calibri" w:eastAsia="MS Mincho" w:hAnsi="Calibri" w:cs="Calibri"/>
                <w:i/>
                <w:iCs/>
                <w:color w:val="00B050"/>
                <w:kern w:val="2"/>
                <w:sz w:val="16"/>
                <w:szCs w:val="16"/>
              </w:rPr>
              <w:t xml:space="preserve"> list should be explicitly included in the SN Change Required message.</w:t>
            </w:r>
          </w:p>
          <w:p w14:paraId="49D82251"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The maximum number of </w:t>
            </w:r>
            <w:proofErr w:type="spellStart"/>
            <w:r w:rsidRPr="00621F18">
              <w:rPr>
                <w:rFonts w:ascii="Calibri" w:eastAsia="MS Mincho" w:hAnsi="Calibri" w:cs="Calibri"/>
                <w:i/>
                <w:iCs/>
                <w:color w:val="00B050"/>
                <w:kern w:val="2"/>
                <w:sz w:val="16"/>
                <w:szCs w:val="16"/>
              </w:rPr>
              <w:t>PSCells</w:t>
            </w:r>
            <w:proofErr w:type="spellEnd"/>
            <w:r w:rsidRPr="00621F18">
              <w:rPr>
                <w:rFonts w:ascii="Calibri" w:eastAsia="MS Mincho" w:hAnsi="Calibri" w:cs="Calibri"/>
                <w:i/>
                <w:iCs/>
                <w:color w:val="00B050"/>
                <w:kern w:val="2"/>
                <w:sz w:val="16"/>
                <w:szCs w:val="16"/>
              </w:rPr>
              <w:t xml:space="preserve"> that can be prepared by each candidate SN is included in the SN Change Required message. </w:t>
            </w:r>
          </w:p>
          <w:p w14:paraId="03A959D1"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The LTM Configuration ID Mapping List IE may be included in the SN Change Required message and the SN Addition Request message. </w:t>
            </w:r>
          </w:p>
          <w:p w14:paraId="12E758FB"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The LTM Security Configuration List IE including a list of pair of {security key, </w:t>
            </w:r>
            <w:proofErr w:type="spellStart"/>
            <w:r w:rsidRPr="00621F18">
              <w:rPr>
                <w:rFonts w:ascii="Calibri" w:eastAsia="MS Mincho" w:hAnsi="Calibri" w:cs="Calibri"/>
                <w:i/>
                <w:iCs/>
                <w:color w:val="00B050"/>
                <w:kern w:val="2"/>
                <w:sz w:val="16"/>
                <w:szCs w:val="16"/>
              </w:rPr>
              <w:t>sk</w:t>
            </w:r>
            <w:proofErr w:type="spellEnd"/>
            <w:r w:rsidRPr="00621F18">
              <w:rPr>
                <w:rFonts w:ascii="Calibri" w:eastAsia="MS Mincho" w:hAnsi="Calibri" w:cs="Calibri"/>
                <w:i/>
                <w:iCs/>
                <w:color w:val="00B050"/>
                <w:kern w:val="2"/>
                <w:sz w:val="16"/>
                <w:szCs w:val="16"/>
              </w:rPr>
              <w:t>-counter} is included in the SN Addition Request message and the SN Modification Request message to support subsequent inter-CU SCG LTM.</w:t>
            </w:r>
          </w:p>
          <w:p w14:paraId="504D558C"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SN Security Key IE included in the SN Addition Request message should be ignored if the procedure is triggered for the LTM.</w:t>
            </w:r>
          </w:p>
          <w:p w14:paraId="41D7B6D3"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B050"/>
                <w:kern w:val="2"/>
                <w:sz w:val="16"/>
                <w:szCs w:val="16"/>
              </w:rPr>
              <w:t xml:space="preserve">WA: Different candidate </w:t>
            </w:r>
            <w:proofErr w:type="spellStart"/>
            <w:r w:rsidRPr="00621F18">
              <w:rPr>
                <w:rFonts w:ascii="Calibri" w:eastAsia="MS Mincho" w:hAnsi="Calibri" w:cs="Calibri"/>
                <w:i/>
                <w:iCs/>
                <w:color w:val="00B050"/>
                <w:kern w:val="2"/>
                <w:sz w:val="16"/>
                <w:szCs w:val="16"/>
              </w:rPr>
              <w:t>PSCells</w:t>
            </w:r>
            <w:proofErr w:type="spellEnd"/>
            <w:r w:rsidRPr="00621F18">
              <w:rPr>
                <w:rFonts w:ascii="Calibri" w:eastAsia="MS Mincho" w:hAnsi="Calibri" w:cs="Calibri"/>
                <w:i/>
                <w:iCs/>
                <w:color w:val="00B050"/>
                <w:kern w:val="2"/>
                <w:sz w:val="16"/>
                <w:szCs w:val="16"/>
              </w:rPr>
              <w:t xml:space="preserve"> in the same SN can have different Rel-19 set IDs.</w:t>
            </w:r>
            <w:r w:rsidRPr="00621F18">
              <w:rPr>
                <w:rFonts w:ascii="Calibri" w:eastAsia="MS Mincho" w:hAnsi="Calibri" w:cs="Calibri"/>
                <w:i/>
                <w:iCs/>
                <w:color w:val="0070C0"/>
                <w:kern w:val="2"/>
                <w:sz w:val="16"/>
                <w:szCs w:val="16"/>
              </w:rPr>
              <w:t xml:space="preserve"> FFS on the solutions. Try to reuse the same solution for inter-CU LTM.</w:t>
            </w:r>
          </w:p>
          <w:p w14:paraId="0B8D83C3"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If the source SN has the SCG reference configuration, the source SN will provide the SCG reference configuration in the SN Change Required message and thus the MN will not request source SN to provide the SCG reference configuration.</w:t>
            </w:r>
          </w:p>
          <w:p w14:paraId="4F0491C7"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Early data forwarding is supported in inter-CU LTM in DC.</w:t>
            </w:r>
          </w:p>
          <w:p w14:paraId="7D595322"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Normal data forwarding can be initiated after the source SN decides to trigger the LTM cell switch for the UE. The exact timing of its initiation is left to implementation. </w:t>
            </w:r>
          </w:p>
          <w:p w14:paraId="66D7495E"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Enhance XN-U ADDRESS INDICATION message and define IE to cover Inter-CU MCG LTM case. </w:t>
            </w:r>
            <w:r w:rsidRPr="00621F18">
              <w:rPr>
                <w:rFonts w:ascii="Calibri" w:eastAsia="MS Mincho" w:hAnsi="Calibri" w:cs="Calibri"/>
                <w:i/>
                <w:iCs/>
                <w:color w:val="0070C0"/>
                <w:kern w:val="2"/>
                <w:sz w:val="16"/>
                <w:szCs w:val="16"/>
              </w:rPr>
              <w:t>FFS on Inter-SN LTM case.</w:t>
            </w:r>
            <w:r w:rsidRPr="00621F18">
              <w:rPr>
                <w:rFonts w:ascii="Calibri" w:eastAsia="MS Mincho" w:hAnsi="Calibri" w:cs="Calibri"/>
                <w:i/>
                <w:iCs/>
                <w:color w:val="00B050"/>
                <w:kern w:val="2"/>
                <w:sz w:val="16"/>
                <w:szCs w:val="16"/>
              </w:rPr>
              <w:t xml:space="preserve"> </w:t>
            </w:r>
          </w:p>
          <w:p w14:paraId="6C268B77"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B050"/>
                <w:kern w:val="2"/>
                <w:sz w:val="16"/>
                <w:szCs w:val="16"/>
              </w:rPr>
              <w:t>MN uses SN modification request message to notify the Source SN that UE has successfully accessed to the target SN.</w:t>
            </w:r>
            <w:r w:rsidRPr="00621F18">
              <w:rPr>
                <w:rFonts w:ascii="Calibri" w:eastAsia="MS Mincho" w:hAnsi="Calibri" w:cs="Calibri"/>
                <w:i/>
                <w:iCs/>
                <w:color w:val="0070C0"/>
                <w:kern w:val="2"/>
                <w:sz w:val="16"/>
                <w:szCs w:val="16"/>
              </w:rPr>
              <w:t xml:space="preserve"> FFS whether Handover Success is </w:t>
            </w:r>
            <w:r w:rsidRPr="00621F18">
              <w:rPr>
                <w:rFonts w:ascii="Calibri" w:eastAsia="MS Mincho" w:hAnsi="Calibri" w:cs="Calibri"/>
                <w:i/>
                <w:iCs/>
                <w:color w:val="0070C0"/>
                <w:kern w:val="2"/>
                <w:sz w:val="16"/>
                <w:szCs w:val="16"/>
              </w:rPr>
              <w:lastRenderedPageBreak/>
              <w:t xml:space="preserve">used from the target-SN to the MN to notify that UE has successfully accessed to the target SN. </w:t>
            </w:r>
          </w:p>
          <w:p w14:paraId="1DC138C9"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source SN generates the common LTM CSI resource configuration for inter-CU SCG LTM and then provides the common LTM CSI resource configuration to the MN via the SN Modification Request ACK message.</w:t>
            </w:r>
          </w:p>
          <w:p w14:paraId="18AC47DF"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For the SSB based L1 measurement, the common CSI resource configuration may be included in the SN Change Required message and the SN Addition Request message.  </w:t>
            </w:r>
          </w:p>
          <w:p w14:paraId="244DE91D"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CSI Resource Configuration IE is the common CSI resource configuration, which refers to the ltm-CSI-ResourceConfig-r18 IE in the RRC spec.</w:t>
            </w:r>
          </w:p>
          <w:p w14:paraId="5BF4D2BA"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The L1 Configuration IE is the L1 RS configuration per candidate </w:t>
            </w:r>
            <w:proofErr w:type="spellStart"/>
            <w:r w:rsidRPr="00621F18">
              <w:rPr>
                <w:rFonts w:ascii="Calibri" w:eastAsia="MS Mincho" w:hAnsi="Calibri" w:cs="Calibri"/>
                <w:i/>
                <w:iCs/>
                <w:color w:val="00B050"/>
                <w:kern w:val="2"/>
                <w:sz w:val="16"/>
                <w:szCs w:val="16"/>
              </w:rPr>
              <w:t>PSCell</w:t>
            </w:r>
            <w:proofErr w:type="spellEnd"/>
            <w:r w:rsidRPr="00621F18">
              <w:rPr>
                <w:rFonts w:ascii="Calibri" w:eastAsia="MS Mincho" w:hAnsi="Calibri" w:cs="Calibri"/>
                <w:i/>
                <w:iCs/>
                <w:color w:val="00B050"/>
                <w:kern w:val="2"/>
                <w:sz w:val="16"/>
                <w:szCs w:val="16"/>
              </w:rPr>
              <w:t>, which refers to the ltm-SSB-Config-r18 IE in the RRC spec for the SSB based L1 measurement, or the ltm-NZP-CSI-RS-ResourceConfigToAddModList-r19 IE associated with the ltm-NZP-CSI-RS-ResourceSetToAddModList-r19 IE in the RRC spec for the CSI-RS based L1 measurement.</w:t>
            </w:r>
          </w:p>
          <w:p w14:paraId="5A451790"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For the avoidance of simultaneous configurations of inter-CU MCG LTM and inter-CU SCG LTM, no RAN3 impact is foreseen.</w:t>
            </w:r>
          </w:p>
          <w:p w14:paraId="27A5E208" w14:textId="77777777" w:rsidR="00FF4297" w:rsidRPr="00621F18" w:rsidRDefault="00FF4297"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on whether LTM modification/cancel related procedures are needed.</w:t>
            </w:r>
          </w:p>
          <w:p w14:paraId="21DD03E8" w14:textId="77777777" w:rsidR="00A42A3F" w:rsidRPr="00621F18" w:rsidRDefault="00FF4297"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SP CSI-RS activation/(de)activation for the inter-CU LTM in DC is deprioritized in rel-19.</w:t>
            </w:r>
          </w:p>
        </w:tc>
      </w:tr>
      <w:tr w:rsidR="00A42A3F" w:rsidRPr="00621F18" w14:paraId="2AEFC14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7ADA4AF"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lastRenderedPageBreak/>
              <w:t>13.3. Support for Conditional LTM</w:t>
            </w:r>
          </w:p>
          <w:p w14:paraId="2B93870C" w14:textId="77777777" w:rsidR="00A42A3F" w:rsidRPr="00621F18" w:rsidRDefault="00A42A3F" w:rsidP="000C755C">
            <w:pPr>
              <w:spacing w:before="0" w:beforeAutospacing="0" w:after="60" w:line="276" w:lineRule="auto"/>
              <w:rPr>
                <w:rFonts w:ascii="Calibri" w:eastAsia="MS Mincho" w:hAnsi="Calibri" w:cs="Calibri"/>
                <w:i/>
                <w:color w:val="FF0000"/>
                <w:sz w:val="16"/>
                <w:szCs w:val="16"/>
                <w:lang w:eastAsia="en-US"/>
              </w:rPr>
            </w:pPr>
            <w:r w:rsidRPr="00621F18">
              <w:rPr>
                <w:rFonts w:ascii="Calibri" w:eastAsia="MS Mincho" w:hAnsi="Calibri" w:cs="Calibri"/>
                <w:i/>
                <w:color w:val="FF0000"/>
                <w:sz w:val="16"/>
                <w:szCs w:val="16"/>
                <w:lang w:eastAsia="en-US"/>
              </w:rPr>
              <w:t>Specify support of conditional Intra-CU LTM [RAN2, RAN3, RAN1]</w:t>
            </w:r>
          </w:p>
          <w:p w14:paraId="55B0970C" w14:textId="77777777" w:rsidR="00A42A3F" w:rsidRPr="00621F18" w:rsidRDefault="00A42A3F" w:rsidP="000C755C">
            <w:pPr>
              <w:numPr>
                <w:ilvl w:val="0"/>
                <w:numId w:val="13"/>
              </w:numPr>
              <w:spacing w:before="0" w:beforeAutospacing="0" w:after="60" w:line="276" w:lineRule="auto"/>
              <w:rPr>
                <w:rFonts w:ascii="Calibri" w:eastAsia="MS Mincho" w:hAnsi="Calibri" w:cs="Calibri"/>
                <w:i/>
                <w:color w:val="FF0000"/>
                <w:sz w:val="16"/>
                <w:szCs w:val="16"/>
                <w:lang w:eastAsia="en-US"/>
              </w:rPr>
            </w:pPr>
            <w:r w:rsidRPr="00621F18">
              <w:rPr>
                <w:rFonts w:ascii="Calibri" w:eastAsia="MS Mincho" w:hAnsi="Calibri" w:cs="Calibri"/>
                <w:i/>
                <w:color w:val="FF0000"/>
                <w:sz w:val="16"/>
                <w:szCs w:val="16"/>
                <w:lang w:eastAsia="en-US"/>
              </w:rPr>
              <w:t>Specify UE evaluated conditions for triggering LTM</w:t>
            </w:r>
          </w:p>
          <w:p w14:paraId="729F9055" w14:textId="77777777" w:rsidR="00A42A3F" w:rsidRPr="00621F18" w:rsidRDefault="00A42A3F" w:rsidP="000C755C">
            <w:pPr>
              <w:numPr>
                <w:ilvl w:val="0"/>
                <w:numId w:val="13"/>
              </w:numPr>
              <w:spacing w:before="0" w:beforeAutospacing="0" w:after="60" w:line="276" w:lineRule="auto"/>
              <w:rPr>
                <w:rFonts w:ascii="Calibri" w:eastAsia="MS Mincho" w:hAnsi="Calibri" w:cs="Calibri"/>
                <w:i/>
                <w:color w:val="FF0000"/>
                <w:sz w:val="16"/>
                <w:szCs w:val="16"/>
                <w:lang w:eastAsia="en-US"/>
              </w:rPr>
            </w:pPr>
            <w:r w:rsidRPr="00621F18">
              <w:rPr>
                <w:rFonts w:ascii="Calibri" w:eastAsia="MS Mincho" w:hAnsi="Calibri" w:cs="Calibri"/>
                <w:i/>
                <w:color w:val="FF0000"/>
                <w:sz w:val="16"/>
                <w:szCs w:val="16"/>
                <w:lang w:eastAsia="en-US"/>
              </w:rPr>
              <w:t>Aim to support conditional LTM including subsequent LTM</w:t>
            </w:r>
          </w:p>
          <w:p w14:paraId="6E70F913" w14:textId="77777777" w:rsidR="00A42A3F" w:rsidRPr="00621F18" w:rsidRDefault="00A42A3F" w:rsidP="000C755C">
            <w:pPr>
              <w:numPr>
                <w:ilvl w:val="0"/>
                <w:numId w:val="13"/>
              </w:numPr>
              <w:spacing w:before="0" w:beforeAutospacing="0" w:after="60" w:line="276" w:lineRule="auto"/>
              <w:rPr>
                <w:rFonts w:ascii="Calibri" w:eastAsia="MS Mincho" w:hAnsi="Calibri" w:cs="Calibri"/>
                <w:i/>
                <w:color w:val="FF0000"/>
                <w:sz w:val="16"/>
                <w:szCs w:val="16"/>
                <w:lang w:eastAsia="en-US"/>
              </w:rPr>
            </w:pPr>
            <w:r w:rsidRPr="00621F18">
              <w:rPr>
                <w:rFonts w:ascii="Calibri" w:eastAsia="MS Mincho" w:hAnsi="Calibri" w:cs="Calibri"/>
                <w:i/>
                <w:color w:val="FF0000"/>
                <w:sz w:val="16"/>
                <w:szCs w:val="16"/>
                <w:lang w:eastAsia="en-US"/>
              </w:rPr>
              <w:t xml:space="preserve">Limit specifying the conditional LTM to the scenario where the UE is in non-DC </w:t>
            </w:r>
          </w:p>
          <w:p w14:paraId="7F1032D4" w14:textId="77777777" w:rsidR="009E6E6B" w:rsidRPr="00621F18" w:rsidRDefault="00081360" w:rsidP="000C755C">
            <w:pPr>
              <w:spacing w:before="0" w:beforeAutospacing="0" w:after="60" w:line="276" w:lineRule="auto"/>
              <w:rPr>
                <w:rFonts w:ascii="Calibri" w:eastAsia="MS Mincho" w:hAnsi="Calibri" w:cs="Calibri"/>
                <w:i/>
                <w:color w:val="FF0000"/>
                <w:sz w:val="16"/>
                <w:szCs w:val="16"/>
                <w:lang w:eastAsia="en-US"/>
              </w:rPr>
            </w:pPr>
            <w:r w:rsidRPr="00621F18">
              <w:rPr>
                <w:rFonts w:ascii="Calibri" w:eastAsia="MS Mincho" w:hAnsi="Calibri" w:cs="Calibri"/>
                <w:i/>
                <w:color w:val="FF0000"/>
                <w:sz w:val="16"/>
                <w:szCs w:val="16"/>
                <w:lang w:eastAsia="en-US"/>
              </w:rPr>
              <w:t xml:space="preserve">From </w:t>
            </w:r>
            <w:r w:rsidR="009E6E6B" w:rsidRPr="00621F18">
              <w:rPr>
                <w:rFonts w:ascii="Calibri" w:eastAsia="MS Mincho" w:hAnsi="Calibri" w:cs="Calibri"/>
                <w:i/>
                <w:color w:val="FF0000"/>
                <w:sz w:val="16"/>
                <w:szCs w:val="16"/>
                <w:lang w:eastAsia="en-US"/>
              </w:rPr>
              <w:t>RAN3#12</w:t>
            </w:r>
            <w:r w:rsidR="00913BD9" w:rsidRPr="00621F18">
              <w:rPr>
                <w:rFonts w:ascii="Calibri" w:eastAsia="MS Mincho" w:hAnsi="Calibri" w:cs="Calibri"/>
                <w:i/>
                <w:color w:val="FF0000"/>
                <w:sz w:val="16"/>
                <w:szCs w:val="16"/>
                <w:lang w:eastAsia="en-US"/>
              </w:rPr>
              <w:t>8</w:t>
            </w:r>
            <w:r w:rsidR="009E6E6B" w:rsidRPr="00621F18">
              <w:rPr>
                <w:rFonts w:ascii="Calibri" w:eastAsia="MS Mincho" w:hAnsi="Calibri" w:cs="Calibri"/>
                <w:i/>
                <w:color w:val="FF0000"/>
                <w:sz w:val="16"/>
                <w:szCs w:val="16"/>
                <w:lang w:eastAsia="en-US"/>
              </w:rPr>
              <w:t>:</w:t>
            </w:r>
          </w:p>
          <w:p w14:paraId="2B7AE2A2" w14:textId="77777777" w:rsidR="00913BD9" w:rsidRPr="00621F18" w:rsidRDefault="00913BD9"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RAN3 confirms that the network can trigger a LTM Cell Switch Command MAC CE towards a candidate cell with C-LTM candidate configuration. </w:t>
            </w:r>
          </w:p>
          <w:p w14:paraId="24551ED2" w14:textId="77777777" w:rsidR="00913BD9" w:rsidRPr="00621F18" w:rsidRDefault="00913BD9"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The candidate (initial source) DU need to know the L1 C-LTM and the L3 C-LTM. </w:t>
            </w:r>
          </w:p>
          <w:p w14:paraId="708C1A14" w14:textId="77777777" w:rsidR="00913BD9" w:rsidRPr="00621F18" w:rsidRDefault="00913BD9"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The DU needs to know to which other candidate cell(s) to generate the L1 execution condition for L1 C-LTM. </w:t>
            </w:r>
          </w:p>
          <w:p w14:paraId="49D16F85" w14:textId="77777777" w:rsidR="00913BD9" w:rsidRPr="00621F18" w:rsidRDefault="00913BD9"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WA: To introduce one codepoint in the legacy LTM indicator IE, namely “C-LTM”.</w:t>
            </w:r>
          </w:p>
          <w:p w14:paraId="02B01DB5" w14:textId="77777777" w:rsidR="00913BD9" w:rsidRPr="00621F18" w:rsidRDefault="00913BD9"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WA: To introduce a new IE with a list of candidate cells for L1 execution condition. </w:t>
            </w:r>
          </w:p>
          <w:p w14:paraId="39705ACF" w14:textId="77777777" w:rsidR="00913BD9" w:rsidRPr="00621F18" w:rsidRDefault="00913BD9"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It is acknowledged that the C-LTM indicator needs to be sent to the initial source DU for the very first C-LTM.</w:t>
            </w:r>
          </w:p>
          <w:p w14:paraId="26587791" w14:textId="77777777" w:rsidR="000F38B5" w:rsidRPr="00621F18" w:rsidRDefault="00913BD9"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candidate DU generates the TAT for its own candidate cells.</w:t>
            </w:r>
          </w:p>
        </w:tc>
      </w:tr>
      <w:tr w:rsidR="00A42A3F" w:rsidRPr="00621F18" w14:paraId="51BAFD5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AD6A532"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14. NR NTN Enhancements WI</w:t>
            </w:r>
          </w:p>
          <w:p w14:paraId="278C584A"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 xml:space="preserve">WID [NR_NTN_Ph3-Core]: </w:t>
            </w:r>
            <w:hyperlink r:id="rId21" w:history="1">
              <w:r w:rsidRPr="00621F18">
                <w:rPr>
                  <w:rStyle w:val="Hyperlink"/>
                  <w:rFonts w:ascii="Calibri" w:hAnsi="Calibri" w:cs="Calibri"/>
                  <w:sz w:val="18"/>
                  <w:szCs w:val="18"/>
                  <w:lang w:eastAsia="en-US"/>
                </w:rPr>
                <w:t>RP</w:t>
              </w:r>
              <w:bookmarkStart w:id="21" w:name="_Hlt51753062"/>
              <w:r w:rsidRPr="00621F18">
                <w:rPr>
                  <w:rStyle w:val="Hyperlink"/>
                  <w:rFonts w:ascii="Calibri" w:hAnsi="Calibri" w:cs="Calibri"/>
                  <w:sz w:val="18"/>
                  <w:szCs w:val="18"/>
                  <w:lang w:eastAsia="en-US"/>
                </w:rPr>
                <w:t>-</w:t>
              </w:r>
              <w:bookmarkEnd w:id="21"/>
              <w:r w:rsidRPr="00621F18">
                <w:rPr>
                  <w:rStyle w:val="Hyperlink"/>
                  <w:rFonts w:ascii="Calibri" w:hAnsi="Calibri" w:cs="Calibri"/>
                  <w:sz w:val="18"/>
                  <w:szCs w:val="18"/>
                  <w:lang w:eastAsia="en-US"/>
                </w:rPr>
                <w:t>243300</w:t>
              </w:r>
            </w:hyperlink>
            <w:r w:rsidRPr="00621F18">
              <w:rPr>
                <w:rFonts w:ascii="Calibri" w:hAnsi="Calibri" w:cs="Calibri"/>
                <w:sz w:val="18"/>
                <w:szCs w:val="18"/>
                <w:lang w:eastAsia="en-US"/>
              </w:rPr>
              <w:t xml:space="preserve"> (target: RAN #109) [TU: 0.5]</w:t>
            </w:r>
          </w:p>
          <w:p w14:paraId="4E23E2A7" w14:textId="77777777" w:rsidR="00A42A3F" w:rsidRPr="00621F18" w:rsidRDefault="00A42A3F" w:rsidP="000C755C">
            <w:pPr>
              <w:spacing w:before="0" w:beforeAutospacing="0" w:after="60" w:line="276" w:lineRule="auto"/>
              <w:rPr>
                <w:rFonts w:ascii="Calibri" w:hAnsi="Calibri" w:cs="Calibri"/>
                <w:sz w:val="18"/>
                <w:szCs w:val="18"/>
                <w:lang w:eastAsia="en-US"/>
              </w:rPr>
            </w:pPr>
            <w:r w:rsidRPr="00621F18">
              <w:rPr>
                <w:rFonts w:ascii="Calibri" w:hAnsi="Calibri" w:cs="Calibri"/>
                <w:b/>
                <w:color w:val="D60093"/>
                <w:lang w:eastAsia="en-US"/>
              </w:rPr>
              <w:t xml:space="preserve">QUOTA: </w:t>
            </w:r>
            <w:r w:rsidR="002D18D5" w:rsidRPr="00621F18">
              <w:rPr>
                <w:rFonts w:ascii="Calibri" w:hAnsi="Calibri" w:cs="Calibri"/>
                <w:b/>
                <w:color w:val="D60093"/>
                <w:lang w:eastAsia="en-US"/>
              </w:rPr>
              <w:t>2</w:t>
            </w:r>
          </w:p>
        </w:tc>
      </w:tr>
      <w:tr w:rsidR="00A42A3F" w:rsidRPr="00621F18" w14:paraId="110397D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D9659FD"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14.1. General</w:t>
            </w:r>
          </w:p>
          <w:p w14:paraId="5C06EECA" w14:textId="77777777" w:rsidR="00A42A3F" w:rsidRPr="00621F18" w:rsidRDefault="007C70A6"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04DE304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1E518DA"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14.2. Support MBS broadcast service</w:t>
            </w:r>
          </w:p>
          <w:p w14:paraId="5CF745CD"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Specify signaling of the intended service area of a broadcast service (e.g. MBS broadcast) via NR NTN [RAN2, RAN3]</w:t>
            </w:r>
          </w:p>
          <w:p w14:paraId="153DA4D0"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Specify SIB signaling to indicate the intended service area in case the satellite footprint covers a larger area. [RAN2]</w:t>
            </w:r>
          </w:p>
          <w:p w14:paraId="78E88325" w14:textId="77777777" w:rsidR="00A42A3F" w:rsidRPr="00621F18" w:rsidRDefault="00A42A3F" w:rsidP="000C755C">
            <w:pPr>
              <w:numPr>
                <w:ilvl w:val="0"/>
                <w:numId w:val="11"/>
              </w:numPr>
              <w:spacing w:before="0" w:beforeAutospacing="0" w:after="60" w:line="276" w:lineRule="auto"/>
              <w:rPr>
                <w:rFonts w:ascii="Calibri" w:eastAsia="DengXian" w:hAnsi="Calibri" w:cs="Calibri"/>
                <w:i/>
                <w:color w:val="FF0000"/>
                <w:sz w:val="16"/>
                <w:szCs w:val="16"/>
              </w:rPr>
            </w:pPr>
            <w:r w:rsidRPr="00621F18">
              <w:rPr>
                <w:rFonts w:ascii="Calibri" w:hAnsi="Calibri" w:cs="Calibri"/>
                <w:i/>
                <w:color w:val="FF0000"/>
                <w:sz w:val="16"/>
                <w:szCs w:val="16"/>
                <w:lang w:eastAsia="en-US"/>
              </w:rPr>
              <w:t>Specify the necessary signaling between CN and NG-RAN. [RAN3]</w:t>
            </w:r>
          </w:p>
          <w:p w14:paraId="0AFC1C81" w14:textId="77777777" w:rsidR="00A42A3F" w:rsidRPr="00621F18" w:rsidRDefault="00C438AC" w:rsidP="000C755C">
            <w:pPr>
              <w:spacing w:before="0" w:beforeAutospacing="0" w:after="60" w:line="276" w:lineRule="auto"/>
              <w:rPr>
                <w:rFonts w:ascii="Calibri" w:eastAsia="DengXian" w:hAnsi="Calibri" w:cs="Calibri"/>
                <w:color w:val="FF0000"/>
                <w:sz w:val="16"/>
                <w:szCs w:val="16"/>
              </w:rPr>
            </w:pPr>
            <w:r w:rsidRPr="00621F18">
              <w:rPr>
                <w:rFonts w:ascii="Calibri" w:hAnsi="Calibri" w:cs="Calibri"/>
                <w:b/>
                <w:bCs/>
                <w:color w:val="FF0000"/>
                <w:sz w:val="16"/>
                <w:szCs w:val="16"/>
              </w:rPr>
              <w:t>RAN3 will not discuss the NTN PWS unless request by other WGs in R19.</w:t>
            </w:r>
          </w:p>
        </w:tc>
      </w:tr>
      <w:tr w:rsidR="00A42A3F" w:rsidRPr="00621F18" w14:paraId="1866C3BD"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AEF8642"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14.3. Support of Regenerative payload</w:t>
            </w:r>
          </w:p>
          <w:p w14:paraId="31FE8A16"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Support of regenerative payload [RAN3, RAN2, RAN4]</w:t>
            </w:r>
          </w:p>
          <w:p w14:paraId="0D044E5A"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Specify the support of gNB on board in TS 38.300</w:t>
            </w:r>
          </w:p>
          <w:p w14:paraId="793E9CCC"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Specify, if needed, any necessary enhancements related to the intra and inter-gNB mobility, especially for Xn interface over feeder link or over ISL. [RAN3]</w:t>
            </w:r>
          </w:p>
          <w:p w14:paraId="72123099" w14:textId="77777777" w:rsidR="00A42A3F" w:rsidRPr="00621F18" w:rsidRDefault="00A42A3F" w:rsidP="000C755C">
            <w:pPr>
              <w:spacing w:before="0" w:beforeAutospacing="0" w:after="60" w:line="276" w:lineRule="auto"/>
              <w:ind w:firstLineChars="200" w:firstLine="320"/>
              <w:rPr>
                <w:rFonts w:ascii="Calibri" w:hAnsi="Calibri" w:cs="Calibri"/>
                <w:i/>
                <w:color w:val="FF0000"/>
                <w:sz w:val="16"/>
                <w:szCs w:val="16"/>
                <w:lang w:eastAsia="en-US"/>
              </w:rPr>
            </w:pPr>
            <w:r w:rsidRPr="00621F18">
              <w:rPr>
                <w:rFonts w:ascii="Calibri" w:hAnsi="Calibri" w:cs="Calibri"/>
                <w:i/>
                <w:color w:val="FF0000"/>
                <w:sz w:val="16"/>
                <w:szCs w:val="16"/>
                <w:lang w:eastAsia="en-US"/>
              </w:rPr>
              <w:t>Note: if any additional necessary stage-3 specifications impact for e.g. NGAP is identified, RAN3 will handle it.</w:t>
            </w:r>
          </w:p>
          <w:p w14:paraId="3EDF4C67" w14:textId="77777777" w:rsidR="00A42A3F" w:rsidRPr="00621F18" w:rsidRDefault="00A42A3F" w:rsidP="000C755C">
            <w:pPr>
              <w:spacing w:before="0" w:beforeAutospacing="0" w:after="60" w:line="276" w:lineRule="auto"/>
              <w:rPr>
                <w:rFonts w:ascii="Calibri" w:hAnsi="Calibri" w:cs="Calibri"/>
                <w:b/>
                <w:color w:val="FF0000"/>
                <w:kern w:val="2"/>
                <w:sz w:val="16"/>
                <w:szCs w:val="16"/>
                <w:lang w:eastAsia="en-US"/>
              </w:rPr>
            </w:pPr>
            <w:r w:rsidRPr="00621F18">
              <w:rPr>
                <w:rFonts w:ascii="Calibri" w:hAnsi="Calibri" w:cs="Calibri"/>
                <w:b/>
                <w:color w:val="FF0000"/>
                <w:kern w:val="2"/>
                <w:sz w:val="16"/>
                <w:szCs w:val="16"/>
                <w:lang w:eastAsia="en-US"/>
              </w:rPr>
              <w:t xml:space="preserve">There is no consensus to discuss new NTN architecture now; wait for an LS from SA2 on this </w:t>
            </w:r>
            <w:proofErr w:type="gramStart"/>
            <w:r w:rsidRPr="00621F18">
              <w:rPr>
                <w:rFonts w:ascii="Calibri" w:hAnsi="Calibri" w:cs="Calibri"/>
                <w:b/>
                <w:color w:val="FF0000"/>
                <w:kern w:val="2"/>
                <w:sz w:val="16"/>
                <w:szCs w:val="16"/>
                <w:lang w:eastAsia="en-US"/>
              </w:rPr>
              <w:t>particular issue</w:t>
            </w:r>
            <w:proofErr w:type="gramEnd"/>
            <w:r w:rsidRPr="00621F18">
              <w:rPr>
                <w:rFonts w:ascii="Calibri" w:hAnsi="Calibri" w:cs="Calibri"/>
                <w:b/>
                <w:color w:val="FF0000"/>
                <w:kern w:val="2"/>
                <w:sz w:val="16"/>
                <w:szCs w:val="16"/>
                <w:lang w:eastAsia="en-US"/>
              </w:rPr>
              <w:t>.</w:t>
            </w:r>
          </w:p>
          <w:p w14:paraId="1782D7C6" w14:textId="77777777" w:rsidR="00A42A3F" w:rsidRPr="00621F18" w:rsidRDefault="00A42A3F" w:rsidP="000C755C">
            <w:pPr>
              <w:spacing w:before="0" w:beforeAutospacing="0" w:after="60" w:line="276" w:lineRule="auto"/>
              <w:rPr>
                <w:rFonts w:ascii="Calibri" w:hAnsi="Calibri" w:cs="Calibri"/>
                <w:b/>
                <w:color w:val="FF0000"/>
                <w:kern w:val="2"/>
                <w:sz w:val="16"/>
                <w:szCs w:val="16"/>
                <w:lang w:eastAsia="en-US"/>
              </w:rPr>
            </w:pPr>
            <w:r w:rsidRPr="00621F18">
              <w:rPr>
                <w:rFonts w:ascii="Calibri" w:hAnsi="Calibri" w:cs="Calibri"/>
                <w:b/>
                <w:color w:val="FF0000"/>
                <w:kern w:val="2"/>
                <w:sz w:val="16"/>
                <w:szCs w:val="16"/>
                <w:lang w:eastAsia="en-US"/>
              </w:rPr>
              <w:t>Legacy NG HO procedure can be reused for inter AMF HO for NTN regenerative payload.</w:t>
            </w:r>
          </w:p>
          <w:p w14:paraId="119C7DEE" w14:textId="77777777" w:rsidR="002F6526" w:rsidRPr="00621F18" w:rsidRDefault="002F6526" w:rsidP="000C755C">
            <w:pPr>
              <w:pStyle w:val="BodyText"/>
              <w:spacing w:beforeAutospacing="0" w:after="60" w:line="276" w:lineRule="auto"/>
              <w:rPr>
                <w:rFonts w:ascii="Calibri" w:eastAsia="SimSun" w:hAnsi="Calibri" w:cs="Calibri"/>
                <w:b/>
                <w:color w:val="FF0000"/>
                <w:kern w:val="2"/>
                <w:sz w:val="16"/>
                <w:szCs w:val="16"/>
                <w:lang w:val="en-US" w:eastAsia="en-US"/>
              </w:rPr>
            </w:pPr>
            <w:r w:rsidRPr="00621F18">
              <w:rPr>
                <w:rFonts w:ascii="Calibri" w:eastAsia="SimSun" w:hAnsi="Calibri" w:cs="Calibri"/>
                <w:b/>
                <w:color w:val="FF0000"/>
                <w:kern w:val="2"/>
                <w:sz w:val="16"/>
                <w:szCs w:val="16"/>
                <w:lang w:val="en-US" w:eastAsia="en-US"/>
              </w:rPr>
              <w:t>Support RRC_INACTIVE UE in NTN by implementation in R19.</w:t>
            </w:r>
          </w:p>
          <w:p w14:paraId="3B97D360" w14:textId="77777777" w:rsidR="002F6526" w:rsidRPr="00621F18" w:rsidRDefault="002F6526" w:rsidP="000C755C">
            <w:pPr>
              <w:pStyle w:val="BodyText"/>
              <w:spacing w:beforeAutospacing="0" w:after="60" w:line="276" w:lineRule="auto"/>
              <w:rPr>
                <w:rFonts w:ascii="Calibri" w:eastAsia="SimSun" w:hAnsi="Calibri" w:cs="Calibri"/>
                <w:b/>
                <w:color w:val="FF0000"/>
                <w:kern w:val="2"/>
                <w:sz w:val="16"/>
                <w:szCs w:val="16"/>
                <w:lang w:val="en-US" w:eastAsia="en-US"/>
              </w:rPr>
            </w:pPr>
            <w:r w:rsidRPr="00621F18">
              <w:rPr>
                <w:rFonts w:ascii="Calibri" w:eastAsia="SimSun" w:hAnsi="Calibri" w:cs="Calibri"/>
                <w:b/>
                <w:color w:val="FF0000"/>
                <w:kern w:val="2"/>
                <w:sz w:val="16"/>
                <w:szCs w:val="16"/>
                <w:lang w:val="en-US" w:eastAsia="en-US"/>
              </w:rPr>
              <w:lastRenderedPageBreak/>
              <w:t>No enhancements on location</w:t>
            </w:r>
            <w:r w:rsidR="00F15A60" w:rsidRPr="00621F18">
              <w:rPr>
                <w:rFonts w:ascii="Calibri" w:eastAsia="SimSun" w:hAnsi="Calibri" w:cs="Calibri"/>
                <w:b/>
                <w:color w:val="FF0000"/>
                <w:kern w:val="2"/>
                <w:sz w:val="16"/>
                <w:szCs w:val="16"/>
                <w:lang w:val="en-US" w:eastAsia="en-US"/>
              </w:rPr>
              <w:t>-</w:t>
            </w:r>
            <w:r w:rsidRPr="00621F18">
              <w:rPr>
                <w:rFonts w:ascii="Calibri" w:eastAsia="SimSun" w:hAnsi="Calibri" w:cs="Calibri"/>
                <w:b/>
                <w:color w:val="FF0000"/>
                <w:kern w:val="2"/>
                <w:sz w:val="16"/>
                <w:szCs w:val="16"/>
                <w:lang w:val="en-US" w:eastAsia="en-US"/>
              </w:rPr>
              <w:t>based CHO for NTN in R19.</w:t>
            </w:r>
          </w:p>
          <w:p w14:paraId="4A94E164" w14:textId="77777777" w:rsidR="00A42A3F" w:rsidRPr="00621F18" w:rsidRDefault="002F6526" w:rsidP="000C755C">
            <w:pPr>
              <w:spacing w:before="0" w:beforeAutospacing="0" w:after="60" w:line="276" w:lineRule="auto"/>
              <w:rPr>
                <w:rFonts w:ascii="Calibri" w:hAnsi="Calibri" w:cs="Calibri"/>
                <w:b/>
                <w:color w:val="FF0000"/>
                <w:kern w:val="2"/>
                <w:sz w:val="16"/>
                <w:szCs w:val="16"/>
                <w:lang w:eastAsia="en-US"/>
              </w:rPr>
            </w:pPr>
            <w:r w:rsidRPr="00621F18">
              <w:rPr>
                <w:rFonts w:ascii="Calibri" w:hAnsi="Calibri" w:cs="Calibri"/>
                <w:b/>
                <w:color w:val="FF0000"/>
                <w:kern w:val="2"/>
                <w:sz w:val="16"/>
                <w:szCs w:val="16"/>
                <w:lang w:eastAsia="en-US"/>
              </w:rPr>
              <w:t>No new NGAP suspend/resume procedures in R19.</w:t>
            </w:r>
          </w:p>
          <w:p w14:paraId="4C979929" w14:textId="77777777" w:rsidR="00A42A3F" w:rsidRPr="00621F18" w:rsidRDefault="00081360"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From </w:t>
            </w:r>
            <w:r w:rsidR="00480840" w:rsidRPr="00621F18">
              <w:rPr>
                <w:rFonts w:ascii="Calibri" w:hAnsi="Calibri" w:cs="Calibri"/>
                <w:i/>
                <w:color w:val="FF0000"/>
                <w:sz w:val="16"/>
                <w:szCs w:val="16"/>
                <w:lang w:eastAsia="en-US"/>
              </w:rPr>
              <w:t>RAN3#12</w:t>
            </w:r>
            <w:r w:rsidR="002F6526" w:rsidRPr="00621F18">
              <w:rPr>
                <w:rFonts w:ascii="Calibri" w:hAnsi="Calibri" w:cs="Calibri"/>
                <w:i/>
                <w:color w:val="FF0000"/>
                <w:sz w:val="16"/>
                <w:szCs w:val="16"/>
                <w:lang w:eastAsia="en-US"/>
              </w:rPr>
              <w:t>8</w:t>
            </w:r>
            <w:r w:rsidR="00A42A3F" w:rsidRPr="00621F18">
              <w:rPr>
                <w:rFonts w:ascii="Calibri" w:hAnsi="Calibri" w:cs="Calibri"/>
                <w:i/>
                <w:color w:val="FF0000"/>
                <w:sz w:val="16"/>
                <w:szCs w:val="16"/>
                <w:lang w:eastAsia="en-US"/>
              </w:rPr>
              <w:t>:</w:t>
            </w:r>
          </w:p>
          <w:p w14:paraId="6EDB9FF2" w14:textId="77777777" w:rsidR="00131481" w:rsidRPr="00621F18" w:rsidRDefault="00131481"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WA: For regenerative payload, an indication to suspend or resume NG connection may be sent to AMF from gNB in the RAN Configuration Update procedure.</w:t>
            </w:r>
          </w:p>
          <w:p w14:paraId="7A93EFE3" w14:textId="77777777" w:rsidR="00A42A3F" w:rsidRPr="00621F18" w:rsidRDefault="00131481" w:rsidP="000C755C">
            <w:pPr>
              <w:spacing w:before="0" w:beforeAutospacing="0" w:after="60" w:line="276" w:lineRule="auto"/>
              <w:rPr>
                <w:rFonts w:ascii="Calibri" w:hAnsi="Calibri" w:cs="Calibri"/>
                <w:color w:val="0070C0"/>
                <w:lang w:eastAsia="en-US"/>
              </w:rPr>
            </w:pPr>
            <w:r w:rsidRPr="00621F18">
              <w:rPr>
                <w:rFonts w:ascii="Calibri" w:eastAsia="MS Mincho" w:hAnsi="Calibri" w:cs="Calibri"/>
                <w:i/>
                <w:iCs/>
                <w:color w:val="0070C0"/>
                <w:kern w:val="2"/>
                <w:sz w:val="16"/>
                <w:szCs w:val="16"/>
              </w:rPr>
              <w:t xml:space="preserve">Check the use cases including Hard </w:t>
            </w:r>
            <w:proofErr w:type="spellStart"/>
            <w:r w:rsidRPr="00621F18">
              <w:rPr>
                <w:rFonts w:ascii="Calibri" w:eastAsia="MS Mincho" w:hAnsi="Calibri" w:cs="Calibri"/>
                <w:i/>
                <w:iCs/>
                <w:color w:val="0070C0"/>
                <w:kern w:val="2"/>
                <w:sz w:val="16"/>
                <w:szCs w:val="16"/>
              </w:rPr>
              <w:t>Feederlink</w:t>
            </w:r>
            <w:proofErr w:type="spellEnd"/>
            <w:r w:rsidRPr="00621F18">
              <w:rPr>
                <w:rFonts w:ascii="Calibri" w:eastAsia="MS Mincho" w:hAnsi="Calibri" w:cs="Calibri"/>
                <w:i/>
                <w:iCs/>
                <w:color w:val="0070C0"/>
                <w:kern w:val="2"/>
                <w:sz w:val="16"/>
                <w:szCs w:val="16"/>
              </w:rPr>
              <w:t xml:space="preserve"> Switch, other use cases to be further justified.</w:t>
            </w:r>
          </w:p>
        </w:tc>
      </w:tr>
      <w:tr w:rsidR="00A42A3F" w:rsidRPr="00621F18" w14:paraId="601CB65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96FEF45"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bookmarkStart w:id="22" w:name="_Hlk3366589"/>
            <w:r w:rsidRPr="00621F18">
              <w:rPr>
                <w:rFonts w:ascii="Calibri" w:hAnsi="Calibri" w:cs="Calibri"/>
                <w:lang w:eastAsia="en-US"/>
              </w:rPr>
              <w:lastRenderedPageBreak/>
              <w:t>15. IoT NTN Enhancements WI</w:t>
            </w:r>
          </w:p>
          <w:p w14:paraId="163AFA18"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WID [IoT_NTN_Ph3-Core]:</w:t>
            </w:r>
            <w:r w:rsidR="007E341F" w:rsidRPr="00621F18">
              <w:rPr>
                <w:rFonts w:ascii="Calibri" w:hAnsi="Calibri" w:cs="Calibri"/>
                <w:sz w:val="18"/>
                <w:szCs w:val="18"/>
                <w:lang w:eastAsia="en-US"/>
              </w:rPr>
              <w:t xml:space="preserve"> </w:t>
            </w:r>
            <w:hyperlink r:id="rId22" w:history="1">
              <w:r w:rsidR="00E97805" w:rsidRPr="00621F18">
                <w:rPr>
                  <w:rStyle w:val="Hyperlink"/>
                  <w:rFonts w:ascii="Calibri" w:hAnsi="Calibri" w:cs="Calibri"/>
                  <w:sz w:val="18"/>
                  <w:szCs w:val="18"/>
                </w:rPr>
                <w:t>RP-250472</w:t>
              </w:r>
            </w:hyperlink>
            <w:r w:rsidR="00BE4782" w:rsidRPr="00621F18">
              <w:rPr>
                <w:rFonts w:ascii="Calibri" w:hAnsi="Calibri" w:cs="Calibri"/>
                <w:sz w:val="18"/>
                <w:szCs w:val="18"/>
                <w:lang w:eastAsia="en-US"/>
              </w:rPr>
              <w:t xml:space="preserve"> (target: RAN #109) [TU: 0</w:t>
            </w:r>
            <w:r w:rsidR="00843C2D" w:rsidRPr="00621F18">
              <w:rPr>
                <w:rFonts w:ascii="Calibri" w:hAnsi="Calibri" w:cs="Calibri"/>
                <w:sz w:val="18"/>
                <w:szCs w:val="18"/>
                <w:lang w:eastAsia="en-US"/>
              </w:rPr>
              <w:t>.5</w:t>
            </w:r>
            <w:r w:rsidRPr="00621F18">
              <w:rPr>
                <w:rFonts w:ascii="Calibri" w:hAnsi="Calibri" w:cs="Calibri"/>
                <w:sz w:val="18"/>
                <w:szCs w:val="18"/>
                <w:lang w:eastAsia="en-US"/>
              </w:rPr>
              <w:t>]</w:t>
            </w:r>
          </w:p>
          <w:p w14:paraId="6F991DE4" w14:textId="77777777" w:rsidR="00A42A3F" w:rsidRPr="00621F18" w:rsidRDefault="00A42A3F" w:rsidP="000C755C">
            <w:pPr>
              <w:spacing w:before="0" w:beforeAutospacing="0" w:after="60" w:line="276" w:lineRule="auto"/>
              <w:rPr>
                <w:rFonts w:ascii="Calibri" w:hAnsi="Calibri" w:cs="Calibri"/>
                <w:color w:val="FF0000"/>
                <w:sz w:val="18"/>
                <w:szCs w:val="18"/>
                <w:lang w:eastAsia="en-US"/>
              </w:rPr>
            </w:pPr>
            <w:r w:rsidRPr="00621F18">
              <w:rPr>
                <w:rFonts w:ascii="Calibri" w:hAnsi="Calibri" w:cs="Calibri"/>
                <w:b/>
                <w:color w:val="D60093"/>
                <w:lang w:eastAsia="en-US"/>
              </w:rPr>
              <w:t xml:space="preserve">QUOTA: </w:t>
            </w:r>
            <w:r w:rsidR="00BF521C" w:rsidRPr="00621F18">
              <w:rPr>
                <w:rFonts w:ascii="Calibri" w:hAnsi="Calibri" w:cs="Calibri"/>
                <w:b/>
                <w:color w:val="D60093"/>
              </w:rPr>
              <w:t>1</w:t>
            </w:r>
          </w:p>
        </w:tc>
      </w:tr>
      <w:tr w:rsidR="00A42A3F" w:rsidRPr="00621F18" w14:paraId="28C589D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88C84B8"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15.1. General</w:t>
            </w:r>
          </w:p>
          <w:p w14:paraId="51CC6182" w14:textId="77777777" w:rsidR="00A42A3F" w:rsidRPr="00621F18" w:rsidRDefault="007C70A6"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24883B5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D453613"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 xml:space="preserve">15.2. Support Full </w:t>
            </w:r>
            <w:proofErr w:type="spellStart"/>
            <w:r w:rsidRPr="00621F18">
              <w:rPr>
                <w:rFonts w:ascii="Calibri" w:eastAsia="Times New Roman" w:hAnsi="Calibri" w:cs="Calibri"/>
                <w:b/>
                <w:bCs/>
                <w:iCs/>
                <w:color w:val="800000"/>
                <w:szCs w:val="28"/>
                <w:lang w:eastAsia="en-US"/>
              </w:rPr>
              <w:t>eNB</w:t>
            </w:r>
            <w:proofErr w:type="spellEnd"/>
            <w:r w:rsidRPr="00621F18">
              <w:rPr>
                <w:rFonts w:ascii="Calibri" w:eastAsia="Times New Roman" w:hAnsi="Calibri" w:cs="Calibri"/>
                <w:b/>
                <w:bCs/>
                <w:iCs/>
                <w:color w:val="800000"/>
                <w:szCs w:val="28"/>
                <w:lang w:eastAsia="en-US"/>
              </w:rPr>
              <w:t xml:space="preserve"> as Regenerative Payload</w:t>
            </w:r>
          </w:p>
          <w:p w14:paraId="23384940"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Support of </w:t>
            </w:r>
            <w:proofErr w:type="spellStart"/>
            <w:r w:rsidRPr="00621F18">
              <w:rPr>
                <w:rFonts w:ascii="Calibri" w:hAnsi="Calibri" w:cs="Calibri"/>
                <w:i/>
                <w:color w:val="FF0000"/>
                <w:sz w:val="16"/>
                <w:szCs w:val="16"/>
                <w:lang w:eastAsia="en-US"/>
              </w:rPr>
              <w:t>Store&amp;Forward</w:t>
            </w:r>
            <w:proofErr w:type="spellEnd"/>
            <w:r w:rsidRPr="00621F18">
              <w:rPr>
                <w:rFonts w:ascii="Calibri" w:hAnsi="Calibri" w:cs="Calibri"/>
                <w:i/>
                <w:color w:val="FF0000"/>
                <w:sz w:val="16"/>
                <w:szCs w:val="16"/>
                <w:lang w:eastAsia="en-US"/>
              </w:rPr>
              <w:t xml:space="preserve"> (S&amp;F) satellite operation with full </w:t>
            </w:r>
            <w:proofErr w:type="spellStart"/>
            <w:r w:rsidRPr="00621F18">
              <w:rPr>
                <w:rFonts w:ascii="Calibri" w:hAnsi="Calibri" w:cs="Calibri"/>
                <w:i/>
                <w:color w:val="FF0000"/>
                <w:sz w:val="16"/>
                <w:szCs w:val="16"/>
                <w:lang w:eastAsia="en-US"/>
              </w:rPr>
              <w:t>eNB</w:t>
            </w:r>
            <w:proofErr w:type="spellEnd"/>
            <w:r w:rsidRPr="00621F18">
              <w:rPr>
                <w:rFonts w:ascii="Calibri" w:hAnsi="Calibri" w:cs="Calibri"/>
                <w:i/>
                <w:color w:val="FF0000"/>
                <w:sz w:val="16"/>
                <w:szCs w:val="16"/>
                <w:lang w:eastAsia="en-US"/>
              </w:rPr>
              <w:t xml:space="preserve"> as regenerative payload, therefore:</w:t>
            </w:r>
          </w:p>
          <w:p w14:paraId="415EE7A1"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Define the necessary enhancements into E-UTRAN (network &amp; UE) to support S&amp;F operation for delay-tolerant services [RAN3, RAN2, RAN4]</w:t>
            </w:r>
          </w:p>
          <w:p w14:paraId="70E8DAFC"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Specify necessary enhancements for full </w:t>
            </w:r>
            <w:proofErr w:type="spellStart"/>
            <w:r w:rsidRPr="00621F18">
              <w:rPr>
                <w:rFonts w:ascii="Calibri" w:hAnsi="Calibri" w:cs="Calibri"/>
                <w:i/>
                <w:color w:val="FF0000"/>
                <w:sz w:val="16"/>
                <w:szCs w:val="16"/>
                <w:lang w:eastAsia="en-US"/>
              </w:rPr>
              <w:t>eNB</w:t>
            </w:r>
            <w:proofErr w:type="spellEnd"/>
            <w:r w:rsidRPr="00621F18">
              <w:rPr>
                <w:rFonts w:ascii="Calibri" w:hAnsi="Calibri" w:cs="Calibri"/>
                <w:i/>
                <w:color w:val="FF0000"/>
                <w:sz w:val="16"/>
                <w:szCs w:val="16"/>
                <w:lang w:eastAsia="en-US"/>
              </w:rPr>
              <w:t xml:space="preserve"> as regenerative payload e.g. related to S1 protocol, especially to address the feeder link switch over as needed [RAN3]</w:t>
            </w:r>
          </w:p>
          <w:p w14:paraId="3025EB09"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Note: Strive to </w:t>
            </w:r>
            <w:proofErr w:type="spellStart"/>
            <w:r w:rsidRPr="00621F18">
              <w:rPr>
                <w:rFonts w:ascii="Calibri" w:hAnsi="Calibri" w:cs="Calibri"/>
                <w:i/>
                <w:color w:val="FF0000"/>
                <w:sz w:val="16"/>
                <w:szCs w:val="16"/>
                <w:lang w:eastAsia="en-US"/>
              </w:rPr>
              <w:t>minimise</w:t>
            </w:r>
            <w:proofErr w:type="spellEnd"/>
            <w:r w:rsidRPr="00621F18">
              <w:rPr>
                <w:rFonts w:ascii="Calibri" w:hAnsi="Calibri" w:cs="Calibri"/>
                <w:i/>
                <w:color w:val="FF0000"/>
                <w:sz w:val="16"/>
                <w:szCs w:val="16"/>
                <w:lang w:eastAsia="en-US"/>
              </w:rPr>
              <w:t xml:space="preserve"> UE impact.</w:t>
            </w:r>
          </w:p>
          <w:p w14:paraId="39B68AEB"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2AFC1A43" w14:textId="77777777" w:rsidR="000608AC" w:rsidRPr="00621F18" w:rsidRDefault="000608AC" w:rsidP="000C755C">
            <w:pPr>
              <w:spacing w:before="0" w:beforeAutospacing="0" w:after="60" w:line="276" w:lineRule="auto"/>
              <w:rPr>
                <w:rFonts w:ascii="Calibri" w:hAnsi="Calibri" w:cs="Calibri"/>
                <w:b/>
                <w:bCs/>
                <w:iCs/>
                <w:color w:val="FF0000"/>
                <w:sz w:val="16"/>
                <w:szCs w:val="16"/>
              </w:rPr>
            </w:pPr>
            <w:r w:rsidRPr="00621F18">
              <w:rPr>
                <w:rFonts w:ascii="Calibri" w:hAnsi="Calibri" w:cs="Calibri"/>
                <w:b/>
                <w:bCs/>
                <w:iCs/>
                <w:color w:val="FF0000"/>
                <w:sz w:val="16"/>
                <w:szCs w:val="16"/>
              </w:rPr>
              <w:t>No support on the multiple SCTP association for IoT NTN.</w:t>
            </w:r>
          </w:p>
        </w:tc>
      </w:tr>
      <w:tr w:rsidR="00A42A3F" w:rsidRPr="00621F18" w14:paraId="3621FE2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959E2AF"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16. Ambient IoT WI</w:t>
            </w:r>
          </w:p>
          <w:p w14:paraId="285A1823"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WID [</w:t>
            </w:r>
            <w:proofErr w:type="spellStart"/>
            <w:r w:rsidRPr="00621F18">
              <w:rPr>
                <w:rFonts w:ascii="Calibri" w:hAnsi="Calibri" w:cs="Calibri"/>
                <w:sz w:val="18"/>
                <w:szCs w:val="18"/>
                <w:lang w:eastAsia="en-US"/>
              </w:rPr>
              <w:t>Ambient_IoT_solutions</w:t>
            </w:r>
            <w:proofErr w:type="spellEnd"/>
            <w:r w:rsidRPr="00621F18">
              <w:rPr>
                <w:rFonts w:ascii="Calibri" w:hAnsi="Calibri" w:cs="Calibri"/>
                <w:sz w:val="18"/>
                <w:szCs w:val="18"/>
                <w:lang w:eastAsia="en-US"/>
              </w:rPr>
              <w:t>-Core]:</w:t>
            </w:r>
            <w:r w:rsidR="00E23EEC" w:rsidRPr="00621F18">
              <w:rPr>
                <w:rFonts w:ascii="Calibri" w:hAnsi="Calibri" w:cs="Calibri"/>
                <w:sz w:val="18"/>
                <w:szCs w:val="18"/>
                <w:lang w:eastAsia="en-US"/>
              </w:rPr>
              <w:t xml:space="preserve"> </w:t>
            </w:r>
            <w:hyperlink r:id="rId23" w:history="1">
              <w:r w:rsidR="00FC7024" w:rsidRPr="00621F18">
                <w:rPr>
                  <w:rStyle w:val="Hyperlink"/>
                  <w:rFonts w:ascii="Calibri" w:hAnsi="Calibri" w:cs="Calibri"/>
                  <w:sz w:val="18"/>
                  <w:szCs w:val="18"/>
                  <w:lang w:eastAsia="en-US"/>
                </w:rPr>
                <w:t>RP-250796</w:t>
              </w:r>
            </w:hyperlink>
            <w:r w:rsidRPr="00621F18">
              <w:rPr>
                <w:rFonts w:ascii="Calibri" w:hAnsi="Calibri" w:cs="Calibri"/>
                <w:sz w:val="18"/>
                <w:szCs w:val="18"/>
                <w:lang w:eastAsia="en-US"/>
              </w:rPr>
              <w:t xml:space="preserve"> (target: RAN #109) [TU: 1.5]</w:t>
            </w:r>
          </w:p>
          <w:p w14:paraId="235CB1E9" w14:textId="77777777" w:rsidR="00A42A3F" w:rsidRPr="00621F18" w:rsidRDefault="00A42A3F" w:rsidP="000C755C">
            <w:pPr>
              <w:spacing w:before="0" w:beforeAutospacing="0" w:after="60" w:line="276" w:lineRule="auto"/>
              <w:rPr>
                <w:rFonts w:ascii="Calibri" w:hAnsi="Calibri" w:cs="Calibri"/>
                <w:sz w:val="18"/>
                <w:szCs w:val="18"/>
                <w:lang w:eastAsia="en-US"/>
              </w:rPr>
            </w:pPr>
            <w:r w:rsidRPr="00621F18">
              <w:rPr>
                <w:rFonts w:ascii="Calibri" w:hAnsi="Calibri" w:cs="Calibri"/>
                <w:b/>
                <w:color w:val="D60093"/>
                <w:lang w:eastAsia="en-US"/>
              </w:rPr>
              <w:t>QUOTA: 4</w:t>
            </w:r>
          </w:p>
        </w:tc>
      </w:tr>
      <w:tr w:rsidR="00A42A3F" w:rsidRPr="00621F18" w14:paraId="68CB9EB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11FF516"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16.1. General</w:t>
            </w:r>
          </w:p>
          <w:p w14:paraId="520A1B71" w14:textId="77777777" w:rsidR="00A42A3F" w:rsidRPr="00621F18" w:rsidRDefault="007C70A6"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7B2A267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6946BBB"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16.2. RAN Architecture and Procedures</w:t>
            </w:r>
          </w:p>
          <w:p w14:paraId="66F5C6F0" w14:textId="77777777" w:rsidR="00A42A3F" w:rsidRPr="00621F18" w:rsidRDefault="00A42A3F" w:rsidP="000C755C">
            <w:pPr>
              <w:spacing w:before="0" w:beforeAutospacing="0" w:after="60" w:line="276" w:lineRule="auto"/>
              <w:ind w:right="-96"/>
              <w:jc w:val="both"/>
              <w:rPr>
                <w:rFonts w:ascii="Calibri" w:hAnsi="Calibri" w:cs="Calibri"/>
                <w:i/>
                <w:color w:val="FF0000"/>
                <w:sz w:val="16"/>
                <w:szCs w:val="16"/>
              </w:rPr>
            </w:pPr>
            <w:r w:rsidRPr="00621F18">
              <w:rPr>
                <w:rFonts w:ascii="Calibri" w:hAnsi="Calibri" w:cs="Calibri"/>
                <w:i/>
                <w:color w:val="FF0000"/>
                <w:sz w:val="16"/>
                <w:szCs w:val="16"/>
              </w:rPr>
              <w:t>Specify necessary architectural aspects, and signaling and procedures between A-IoT RAN and A-IoT CN to support the A-IoT functions, assuming an architecture of aggregated gNB, including:</w:t>
            </w:r>
          </w:p>
          <w:p w14:paraId="7DDDD580" w14:textId="77777777" w:rsidR="00A42A3F" w:rsidRPr="00621F18" w:rsidRDefault="00A42A3F" w:rsidP="000C755C">
            <w:pPr>
              <w:numPr>
                <w:ilvl w:val="0"/>
                <w:numId w:val="11"/>
              </w:numPr>
              <w:spacing w:before="0" w:beforeAutospacing="0" w:after="60" w:line="276" w:lineRule="auto"/>
              <w:ind w:right="-96"/>
              <w:jc w:val="both"/>
              <w:rPr>
                <w:rFonts w:ascii="Calibri" w:hAnsi="Calibri" w:cs="Calibri"/>
                <w:i/>
                <w:color w:val="FF0000"/>
                <w:sz w:val="16"/>
                <w:szCs w:val="16"/>
              </w:rPr>
            </w:pPr>
            <w:r w:rsidRPr="00621F18">
              <w:rPr>
                <w:rFonts w:ascii="Calibri" w:hAnsi="Calibri" w:cs="Calibri"/>
                <w:i/>
                <w:color w:val="FF0000"/>
                <w:sz w:val="16"/>
                <w:szCs w:val="16"/>
              </w:rPr>
              <w:t>Inventory and command operations</w:t>
            </w:r>
          </w:p>
          <w:p w14:paraId="42549A6B" w14:textId="77777777" w:rsidR="00A42A3F" w:rsidRPr="00621F18" w:rsidRDefault="00A42A3F" w:rsidP="000C755C">
            <w:pPr>
              <w:spacing w:before="0" w:beforeAutospacing="0" w:after="60" w:line="276" w:lineRule="auto"/>
              <w:ind w:right="-96"/>
              <w:jc w:val="both"/>
              <w:rPr>
                <w:rFonts w:ascii="Calibri" w:hAnsi="Calibri" w:cs="Calibri"/>
                <w:i/>
                <w:color w:val="FF0000"/>
                <w:sz w:val="16"/>
                <w:szCs w:val="16"/>
              </w:rPr>
            </w:pPr>
            <w:r w:rsidRPr="00621F18">
              <w:rPr>
                <w:rFonts w:ascii="Calibri" w:hAnsi="Calibri" w:cs="Calibri"/>
                <w:i/>
                <w:color w:val="FF0000"/>
                <w:sz w:val="16"/>
                <w:szCs w:val="16"/>
              </w:rPr>
              <w:t>Note: The above A-IoT functions are supported over the existing NG interface, based on architecture(s) defined by RAN3/SA2.</w:t>
            </w:r>
          </w:p>
          <w:p w14:paraId="42B4CBB8" w14:textId="77777777" w:rsidR="00CB6626" w:rsidRPr="00621F18" w:rsidRDefault="00081360" w:rsidP="000C755C">
            <w:pPr>
              <w:spacing w:before="0" w:beforeAutospacing="0" w:after="60" w:line="276" w:lineRule="auto"/>
              <w:ind w:right="-96"/>
              <w:jc w:val="both"/>
              <w:rPr>
                <w:rFonts w:ascii="Calibri" w:hAnsi="Calibri" w:cs="Calibri"/>
                <w:i/>
                <w:color w:val="FF0000"/>
                <w:sz w:val="16"/>
                <w:szCs w:val="16"/>
              </w:rPr>
            </w:pPr>
            <w:r w:rsidRPr="00621F18">
              <w:rPr>
                <w:rFonts w:ascii="Calibri" w:hAnsi="Calibri" w:cs="Calibri"/>
                <w:i/>
                <w:color w:val="FF0000"/>
                <w:sz w:val="16"/>
                <w:szCs w:val="16"/>
              </w:rPr>
              <w:t xml:space="preserve">From </w:t>
            </w:r>
            <w:r w:rsidR="00CB6626" w:rsidRPr="00621F18">
              <w:rPr>
                <w:rFonts w:ascii="Calibri" w:hAnsi="Calibri" w:cs="Calibri"/>
                <w:i/>
                <w:color w:val="FF0000"/>
                <w:sz w:val="16"/>
                <w:szCs w:val="16"/>
              </w:rPr>
              <w:t>RAN3#12</w:t>
            </w:r>
            <w:r w:rsidR="004845A2" w:rsidRPr="00621F18">
              <w:rPr>
                <w:rFonts w:ascii="Calibri" w:hAnsi="Calibri" w:cs="Calibri"/>
                <w:i/>
                <w:color w:val="FF0000"/>
                <w:sz w:val="16"/>
                <w:szCs w:val="16"/>
              </w:rPr>
              <w:t>8</w:t>
            </w:r>
            <w:r w:rsidR="00CB6626" w:rsidRPr="00621F18">
              <w:rPr>
                <w:rFonts w:ascii="Calibri" w:hAnsi="Calibri" w:cs="Calibri"/>
                <w:i/>
                <w:color w:val="FF0000"/>
                <w:sz w:val="16"/>
                <w:szCs w:val="16"/>
              </w:rPr>
              <w:t>:</w:t>
            </w:r>
          </w:p>
          <w:p w14:paraId="2CF82B4F"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The new A-IoT Area is encoded as an A-IoT Area ID.</w:t>
            </w:r>
          </w:p>
          <w:p w14:paraId="47A24AE4"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A-IoT Area ID = PLMN ID +</w:t>
            </w:r>
            <w:proofErr w:type="gramStart"/>
            <w:r w:rsidRPr="00621F18">
              <w:rPr>
                <w:rFonts w:ascii="Calibri" w:hAnsi="Calibri" w:cs="Calibri"/>
                <w:i/>
                <w:color w:val="00B050"/>
                <w:sz w:val="16"/>
                <w:szCs w:val="16"/>
              </w:rPr>
              <w:t>NID(</w:t>
            </w:r>
            <w:proofErr w:type="gramEnd"/>
            <w:r w:rsidRPr="00621F18">
              <w:rPr>
                <w:rFonts w:ascii="Calibri" w:hAnsi="Calibri" w:cs="Calibri"/>
                <w:i/>
                <w:color w:val="00B050"/>
                <w:sz w:val="16"/>
                <w:szCs w:val="16"/>
              </w:rPr>
              <w:t>optional) + A-IoT Area Code (OCTET STRING (SIZE(3)))</w:t>
            </w:r>
          </w:p>
          <w:p w14:paraId="381FFAD3"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One reader only belongs to one gNB.</w:t>
            </w:r>
          </w:p>
          <w:p w14:paraId="3DE63D01"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One reader can map to one or multiple A-IoT Area ID(s).</w:t>
            </w:r>
          </w:p>
          <w:p w14:paraId="44BF2CB9"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One A-IoT Area may include readers belong to the same or different </w:t>
            </w:r>
            <w:proofErr w:type="spellStart"/>
            <w:r w:rsidRPr="00621F18">
              <w:rPr>
                <w:rFonts w:ascii="Calibri" w:hAnsi="Calibri" w:cs="Calibri"/>
                <w:i/>
                <w:color w:val="00B050"/>
                <w:sz w:val="16"/>
                <w:szCs w:val="16"/>
              </w:rPr>
              <w:t>gNBs</w:t>
            </w:r>
            <w:proofErr w:type="spellEnd"/>
            <w:r w:rsidRPr="00621F18">
              <w:rPr>
                <w:rFonts w:ascii="Calibri" w:hAnsi="Calibri" w:cs="Calibri"/>
                <w:i/>
                <w:color w:val="00B050"/>
                <w:sz w:val="16"/>
                <w:szCs w:val="16"/>
              </w:rPr>
              <w:t>.</w:t>
            </w:r>
          </w:p>
          <w:p w14:paraId="75239B7B"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One gNB may serve multiple readers which belong to the same or different A-IoT Areas.</w:t>
            </w:r>
          </w:p>
          <w:p w14:paraId="7210BB8F"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OAM configures in the AIOTF the mapping relationships among </w:t>
            </w:r>
            <w:proofErr w:type="spellStart"/>
            <w:r w:rsidRPr="00621F18">
              <w:rPr>
                <w:rFonts w:ascii="Calibri" w:hAnsi="Calibri" w:cs="Calibri"/>
                <w:i/>
                <w:color w:val="00B050"/>
                <w:sz w:val="16"/>
                <w:szCs w:val="16"/>
              </w:rPr>
              <w:t>gNBs</w:t>
            </w:r>
            <w:proofErr w:type="spellEnd"/>
            <w:r w:rsidRPr="00621F18">
              <w:rPr>
                <w:rFonts w:ascii="Calibri" w:hAnsi="Calibri" w:cs="Calibri"/>
                <w:i/>
                <w:color w:val="00B050"/>
                <w:sz w:val="16"/>
                <w:szCs w:val="16"/>
              </w:rPr>
              <w:t>, readers and A-IoT areas, as needed.</w:t>
            </w:r>
          </w:p>
          <w:p w14:paraId="06F86326"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Non-UE associated </w:t>
            </w:r>
            <w:proofErr w:type="spellStart"/>
            <w:r w:rsidRPr="00621F18">
              <w:rPr>
                <w:rFonts w:ascii="Calibri" w:hAnsi="Calibri" w:cs="Calibri"/>
                <w:i/>
                <w:color w:val="00B050"/>
                <w:sz w:val="16"/>
                <w:szCs w:val="16"/>
              </w:rPr>
              <w:t>signalling</w:t>
            </w:r>
            <w:proofErr w:type="spellEnd"/>
            <w:r w:rsidRPr="00621F18">
              <w:rPr>
                <w:rFonts w:ascii="Calibri" w:hAnsi="Calibri" w:cs="Calibri"/>
                <w:i/>
                <w:color w:val="00B050"/>
                <w:sz w:val="16"/>
                <w:szCs w:val="16"/>
              </w:rPr>
              <w:t xml:space="preserve"> principle and requirements applies to A-IoT related </w:t>
            </w:r>
            <w:proofErr w:type="spellStart"/>
            <w:r w:rsidRPr="00621F18">
              <w:rPr>
                <w:rFonts w:ascii="Calibri" w:hAnsi="Calibri" w:cs="Calibri"/>
                <w:i/>
                <w:color w:val="00B050"/>
                <w:sz w:val="16"/>
                <w:szCs w:val="16"/>
              </w:rPr>
              <w:t>signalling</w:t>
            </w:r>
            <w:proofErr w:type="spellEnd"/>
            <w:r w:rsidRPr="00621F18">
              <w:rPr>
                <w:rFonts w:ascii="Calibri" w:hAnsi="Calibri" w:cs="Calibri"/>
                <w:i/>
                <w:color w:val="00B050"/>
                <w:sz w:val="16"/>
                <w:szCs w:val="16"/>
              </w:rPr>
              <w:t>.</w:t>
            </w:r>
          </w:p>
          <w:p w14:paraId="02006893"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Introduce new CN triggered Class 1 Session Release procedure, which includes A-IoT SESSION RELEASE REQUEST message and A-IoT SESSION RELEASE RESPONSE message.</w:t>
            </w:r>
          </w:p>
          <w:p w14:paraId="64B8729E"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Turn WA to agreement “NGAP: Command Request procedure is a per single device procedure, and no need to have a Command Report procedure.”</w:t>
            </w:r>
          </w:p>
          <w:p w14:paraId="1311FF7B"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In case of indirect connectivity, allow parallel sessions between gNB and AMF.</w:t>
            </w:r>
          </w:p>
          <w:p w14:paraId="3482C144"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lastRenderedPageBreak/>
              <w:t>In case of indirect connectivity, allow parallel Command procedures for different devices between gNB and AMF within the same session.</w:t>
            </w:r>
          </w:p>
          <w:p w14:paraId="173D0E4B"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CN A-IoT Device NGAP ID is not needed.</w:t>
            </w:r>
          </w:p>
          <w:p w14:paraId="1C5A1CC1"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Define the Expected D2R Message Size IE in Inventory Request Transfer IE. </w:t>
            </w:r>
            <w:r w:rsidRPr="00621F18">
              <w:rPr>
                <w:rFonts w:ascii="Calibri" w:hAnsi="Calibri" w:cs="Calibri"/>
                <w:i/>
                <w:color w:val="0070C0"/>
                <w:sz w:val="16"/>
                <w:szCs w:val="16"/>
              </w:rPr>
              <w:t>FFS on the detail encoding.</w:t>
            </w:r>
            <w:r w:rsidRPr="00621F18">
              <w:rPr>
                <w:rFonts w:ascii="Calibri" w:hAnsi="Calibri" w:cs="Calibri"/>
                <w:i/>
                <w:color w:val="00B050"/>
                <w:sz w:val="16"/>
                <w:szCs w:val="16"/>
              </w:rPr>
              <w:t xml:space="preserve"> </w:t>
            </w:r>
          </w:p>
          <w:p w14:paraId="480DD2DB"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Remove the FFSs on the presence of Cause IE in the INVENTORY FAILURE message and the COMMAND FAILURE message.</w:t>
            </w:r>
          </w:p>
          <w:p w14:paraId="555F04FB" w14:textId="77777777" w:rsidR="004845A2" w:rsidRPr="00621F18" w:rsidRDefault="004845A2" w:rsidP="000C755C">
            <w:pPr>
              <w:spacing w:before="0" w:beforeAutospacing="0"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FFS on the detail encoding of the A-IoT Correlation Identifier IE? Wait for further inputs from CT4.</w:t>
            </w:r>
          </w:p>
          <w:p w14:paraId="394F00D4" w14:textId="77777777" w:rsidR="004845A2" w:rsidRPr="00621F18" w:rsidRDefault="004845A2" w:rsidP="000C755C">
            <w:pPr>
              <w:spacing w:before="0" w:beforeAutospacing="0"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 xml:space="preserve">FFS on the detail encoding of the AIOTF Identifier IE? Refer to the </w:t>
            </w:r>
            <w:proofErr w:type="spellStart"/>
            <w:r w:rsidRPr="00621F18">
              <w:rPr>
                <w:rFonts w:ascii="Calibri" w:hAnsi="Calibri" w:cs="Calibri"/>
                <w:i/>
                <w:color w:val="0070C0"/>
                <w:sz w:val="16"/>
                <w:szCs w:val="16"/>
              </w:rPr>
              <w:t>NfInstanceId</w:t>
            </w:r>
            <w:proofErr w:type="spellEnd"/>
            <w:r w:rsidRPr="00621F18">
              <w:rPr>
                <w:rFonts w:ascii="Calibri" w:hAnsi="Calibri" w:cs="Calibri"/>
                <w:i/>
                <w:color w:val="0070C0"/>
                <w:sz w:val="16"/>
                <w:szCs w:val="16"/>
              </w:rPr>
              <w:t xml:space="preserve"> IE defined in TS 29.571?</w:t>
            </w:r>
          </w:p>
          <w:p w14:paraId="26DF9138"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Define the A-IoT Device Identification Requested IE as CHOICE type, with three branches:</w:t>
            </w:r>
          </w:p>
          <w:p w14:paraId="69D2E0C4" w14:textId="77777777" w:rsidR="004845A2" w:rsidRPr="00621F18" w:rsidRDefault="004845A2" w:rsidP="000C755C">
            <w:pPr>
              <w:numPr>
                <w:ilvl w:val="0"/>
                <w:numId w:val="31"/>
              </w:num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single device inventory:</w:t>
            </w:r>
            <w:r w:rsidRPr="00621F18">
              <w:rPr>
                <w:rFonts w:ascii="Calibri" w:hAnsi="Calibri" w:cs="Calibri"/>
                <w:i/>
                <w:color w:val="00B050"/>
                <w:sz w:val="16"/>
                <w:szCs w:val="16"/>
              </w:rPr>
              <w:tab/>
              <w:t>OCTECT STRING</w:t>
            </w:r>
            <w:r w:rsidRPr="00621F18">
              <w:rPr>
                <w:rFonts w:ascii="Calibri" w:hAnsi="Calibri" w:cs="Calibri"/>
                <w:i/>
                <w:color w:val="00B050"/>
                <w:sz w:val="16"/>
                <w:szCs w:val="16"/>
              </w:rPr>
              <w:tab/>
              <w:t>refer to Device Identifier</w:t>
            </w:r>
          </w:p>
          <w:p w14:paraId="5A05ADB9" w14:textId="77777777" w:rsidR="004845A2" w:rsidRPr="00621F18" w:rsidRDefault="004845A2" w:rsidP="000C755C">
            <w:pPr>
              <w:numPr>
                <w:ilvl w:val="0"/>
                <w:numId w:val="31"/>
              </w:num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group devices inventory:</w:t>
            </w:r>
            <w:r w:rsidRPr="00621F18">
              <w:rPr>
                <w:rFonts w:ascii="Calibri" w:hAnsi="Calibri" w:cs="Calibri"/>
                <w:i/>
                <w:color w:val="00B050"/>
                <w:sz w:val="16"/>
                <w:szCs w:val="16"/>
              </w:rPr>
              <w:tab/>
            </w:r>
            <w:r w:rsidRPr="00621F18">
              <w:rPr>
                <w:rFonts w:ascii="Calibri" w:hAnsi="Calibri" w:cs="Calibri"/>
                <w:i/>
                <w:color w:val="0070C0"/>
                <w:sz w:val="16"/>
                <w:szCs w:val="16"/>
              </w:rPr>
              <w:t>FFS on the encoding</w:t>
            </w:r>
          </w:p>
          <w:p w14:paraId="26E668FA" w14:textId="77777777" w:rsidR="004845A2" w:rsidRPr="00621F18" w:rsidRDefault="004845A2" w:rsidP="000C755C">
            <w:pPr>
              <w:numPr>
                <w:ilvl w:val="0"/>
                <w:numId w:val="31"/>
              </w:num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all devices inventory:</w:t>
            </w:r>
            <w:r w:rsidRPr="00621F18">
              <w:rPr>
                <w:rFonts w:ascii="Calibri" w:hAnsi="Calibri" w:cs="Calibri"/>
                <w:i/>
                <w:color w:val="00B050"/>
                <w:sz w:val="16"/>
                <w:szCs w:val="16"/>
              </w:rPr>
              <w:tab/>
              <w:t>NULL</w:t>
            </w:r>
          </w:p>
          <w:p w14:paraId="7055FF55"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Define the Estimate of Expected D2R Message Size IE in the Command Assistance Information IE as INTEGER (</w:t>
            </w:r>
            <w:proofErr w:type="gramStart"/>
            <w:r w:rsidRPr="00621F18">
              <w:rPr>
                <w:rFonts w:ascii="Calibri" w:hAnsi="Calibri" w:cs="Calibri"/>
                <w:i/>
                <w:color w:val="00B050"/>
                <w:sz w:val="16"/>
                <w:szCs w:val="16"/>
              </w:rPr>
              <w:t>1..</w:t>
            </w:r>
            <w:proofErr w:type="gramEnd"/>
            <w:r w:rsidRPr="00621F18">
              <w:rPr>
                <w:rFonts w:ascii="Calibri" w:hAnsi="Calibri" w:cs="Calibri"/>
                <w:i/>
                <w:color w:val="00B050"/>
                <w:sz w:val="16"/>
                <w:szCs w:val="16"/>
              </w:rPr>
              <w:t>128, …) unit: byte. Add the semantic description that this IE refers to NAS PDU size.</w:t>
            </w:r>
          </w:p>
          <w:p w14:paraId="2E3148C8"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Details of the Reader Location is out the scope of RAN3.</w:t>
            </w:r>
          </w:p>
          <w:p w14:paraId="33C1DF86"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Reader Selection refers to SA2 TS 23.369 clause 5.3.3. Further check is needed.</w:t>
            </w:r>
          </w:p>
          <w:p w14:paraId="2FA8DA5E" w14:textId="77777777" w:rsidR="004845A2" w:rsidRPr="00621F18" w:rsidRDefault="004845A2" w:rsidP="000C755C">
            <w:pPr>
              <w:spacing w:before="0" w:beforeAutospacing="0"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It is FFS to introduce Command Type (write, read, disable) in Command Request Transfer.</w:t>
            </w:r>
          </w:p>
          <w:p w14:paraId="7BCE14F2" w14:textId="77777777" w:rsidR="004845A2" w:rsidRPr="00621F18" w:rsidRDefault="004845A2" w:rsidP="000C755C">
            <w:pPr>
              <w:spacing w:before="0" w:beforeAutospacing="0"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It is FFS on the Time Interval as assistance information in the Inventory Request message. Clarify with SA2 on the usage of this information in NG-RAN node.</w:t>
            </w:r>
          </w:p>
          <w:p w14:paraId="2C068F16"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RAN A-IoT Information will not be provided over NGAP from NG-RAN node to </w:t>
            </w:r>
            <w:proofErr w:type="spellStart"/>
            <w:r w:rsidRPr="00621F18">
              <w:rPr>
                <w:rFonts w:ascii="Calibri" w:hAnsi="Calibri" w:cs="Calibri"/>
                <w:i/>
                <w:color w:val="00B050"/>
                <w:sz w:val="16"/>
                <w:szCs w:val="16"/>
              </w:rPr>
              <w:t>AIoT</w:t>
            </w:r>
            <w:proofErr w:type="spellEnd"/>
            <w:r w:rsidRPr="00621F18">
              <w:rPr>
                <w:rFonts w:ascii="Calibri" w:hAnsi="Calibri" w:cs="Calibri"/>
                <w:i/>
                <w:color w:val="00B050"/>
                <w:sz w:val="16"/>
                <w:szCs w:val="16"/>
              </w:rPr>
              <w:t xml:space="preserve"> CN.</w:t>
            </w:r>
          </w:p>
          <w:p w14:paraId="12AC0C8C"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Turn WAs to agreement “Include the Correlation Identifier IE outside of the Inventory related Transfer IEs in all the Inventory related messages.” “Include the Correlation Identifier IE in both inside and outside of the Command related Transfer IEs in all the Command related messages.”</w:t>
            </w:r>
          </w:p>
          <w:p w14:paraId="6D6A0A42"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Include RAN NGAP Device ID outside of the containers in the Command related messages.</w:t>
            </w:r>
          </w:p>
          <w:p w14:paraId="1818770C" w14:textId="77777777" w:rsidR="004845A2" w:rsidRPr="00621F18" w:rsidRDefault="004845A2" w:rsidP="000C755C">
            <w:pPr>
              <w:spacing w:before="0" w:beforeAutospacing="0"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Mandatorily include the Expected D2R Message Size in Inventory Request Transfer? Check progress in SA2.</w:t>
            </w:r>
          </w:p>
          <w:p w14:paraId="7D9BBE94" w14:textId="77777777" w:rsidR="004845A2" w:rsidRPr="00621F18" w:rsidRDefault="004845A2" w:rsidP="000C755C">
            <w:pPr>
              <w:spacing w:before="0" w:beforeAutospacing="0" w:after="60" w:line="276" w:lineRule="auto"/>
              <w:ind w:right="-96"/>
              <w:jc w:val="both"/>
              <w:rPr>
                <w:rFonts w:ascii="Calibri" w:hAnsi="Calibri" w:cs="Calibri"/>
                <w:i/>
                <w:color w:val="0070C0"/>
                <w:sz w:val="16"/>
                <w:szCs w:val="16"/>
              </w:rPr>
            </w:pPr>
            <w:r w:rsidRPr="00621F18">
              <w:rPr>
                <w:rFonts w:ascii="Calibri" w:hAnsi="Calibri" w:cs="Calibri"/>
                <w:i/>
                <w:color w:val="00B050"/>
                <w:sz w:val="16"/>
                <w:szCs w:val="16"/>
              </w:rPr>
              <w:t xml:space="preserve">In the case of Inventory only scenario, introduce Inventory Complete indication to inform the </w:t>
            </w:r>
            <w:proofErr w:type="spellStart"/>
            <w:r w:rsidRPr="00621F18">
              <w:rPr>
                <w:rFonts w:ascii="Calibri" w:hAnsi="Calibri" w:cs="Calibri"/>
                <w:i/>
                <w:color w:val="00B050"/>
                <w:sz w:val="16"/>
                <w:szCs w:val="16"/>
              </w:rPr>
              <w:t>AIoT</w:t>
            </w:r>
            <w:proofErr w:type="spellEnd"/>
            <w:r w:rsidRPr="00621F18">
              <w:rPr>
                <w:rFonts w:ascii="Calibri" w:hAnsi="Calibri" w:cs="Calibri"/>
                <w:i/>
                <w:color w:val="00B050"/>
                <w:sz w:val="16"/>
                <w:szCs w:val="16"/>
              </w:rPr>
              <w:t xml:space="preserve"> CN about the complete of the triggered Inventory session. </w:t>
            </w:r>
            <w:r w:rsidRPr="00621F18">
              <w:rPr>
                <w:rFonts w:ascii="Calibri" w:hAnsi="Calibri" w:cs="Calibri"/>
                <w:i/>
                <w:color w:val="0070C0"/>
                <w:sz w:val="16"/>
                <w:szCs w:val="16"/>
              </w:rPr>
              <w:t xml:space="preserve">FFS on the detail about Inventory Complete indication via new procedure or introducing indication IE in current Inventory Report message. </w:t>
            </w:r>
          </w:p>
          <w:p w14:paraId="5AEB2EF2" w14:textId="77777777" w:rsidR="004845A2" w:rsidRPr="00621F18" w:rsidRDefault="004845A2" w:rsidP="000C755C">
            <w:pPr>
              <w:spacing w:before="0" w:beforeAutospacing="0"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In the case of Command after Inventory scenario, whether need to introduce the complete indication needs to be further checked.</w:t>
            </w:r>
          </w:p>
          <w:p w14:paraId="0B74EB6F"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Introduce a class2 procedure to allow NG-RAN node to trigger Session Release procedure towards </w:t>
            </w:r>
            <w:proofErr w:type="spellStart"/>
            <w:r w:rsidRPr="00621F18">
              <w:rPr>
                <w:rFonts w:ascii="Calibri" w:hAnsi="Calibri" w:cs="Calibri"/>
                <w:i/>
                <w:color w:val="00B050"/>
                <w:sz w:val="16"/>
                <w:szCs w:val="16"/>
              </w:rPr>
              <w:t>AIoT</w:t>
            </w:r>
            <w:proofErr w:type="spellEnd"/>
            <w:r w:rsidRPr="00621F18">
              <w:rPr>
                <w:rFonts w:ascii="Calibri" w:hAnsi="Calibri" w:cs="Calibri"/>
                <w:i/>
                <w:color w:val="00B050"/>
                <w:sz w:val="16"/>
                <w:szCs w:val="16"/>
              </w:rPr>
              <w:t xml:space="preserve"> CN.</w:t>
            </w:r>
          </w:p>
          <w:p w14:paraId="1F78BBEC" w14:textId="77777777" w:rsidR="004845A2" w:rsidRPr="00621F18" w:rsidRDefault="004845A2" w:rsidP="000C755C">
            <w:pPr>
              <w:spacing w:before="0" w:beforeAutospacing="0"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WA: Define the A-IoT Support IE in the NG Setup Request as ENUMERATED (A-IoT only, A-IoT and NR Uu, …)</w:t>
            </w:r>
          </w:p>
          <w:p w14:paraId="75CE01DB" w14:textId="77777777" w:rsidR="001A5C6C" w:rsidRPr="00621F18" w:rsidRDefault="004845A2" w:rsidP="000C755C">
            <w:pPr>
              <w:spacing w:before="0" w:beforeAutospacing="0"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Whether to have A-IoT Support Indicator in the NG SETUP RESPONSE message?</w:t>
            </w:r>
          </w:p>
        </w:tc>
      </w:tr>
      <w:tr w:rsidR="00A42A3F" w:rsidRPr="00621F18" w14:paraId="36FDF8D4"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B11AEDF"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lastRenderedPageBreak/>
              <w:t>16.3. Location Report</w:t>
            </w:r>
          </w:p>
          <w:p w14:paraId="106E5132" w14:textId="77777777" w:rsidR="00A42A3F" w:rsidRPr="00621F18" w:rsidRDefault="00A42A3F" w:rsidP="000C755C">
            <w:pPr>
              <w:spacing w:before="0" w:beforeAutospacing="0" w:after="60" w:line="276" w:lineRule="auto"/>
              <w:ind w:right="-96"/>
              <w:jc w:val="both"/>
              <w:rPr>
                <w:rFonts w:ascii="Calibri" w:hAnsi="Calibri" w:cs="Calibri"/>
                <w:i/>
                <w:color w:val="FF0000"/>
                <w:sz w:val="16"/>
                <w:szCs w:val="16"/>
              </w:rPr>
            </w:pPr>
            <w:r w:rsidRPr="00621F18">
              <w:rPr>
                <w:rFonts w:ascii="Calibri" w:hAnsi="Calibri" w:cs="Calibri"/>
                <w:i/>
                <w:color w:val="FF0000"/>
                <w:sz w:val="16"/>
                <w:szCs w:val="16"/>
              </w:rPr>
              <w:t>-   Device location reporting at reader ID granularity</w:t>
            </w:r>
          </w:p>
          <w:p w14:paraId="732D96C5" w14:textId="77777777" w:rsidR="001A5C6C" w:rsidRPr="00621F18" w:rsidRDefault="007657F8" w:rsidP="000C755C">
            <w:pPr>
              <w:spacing w:before="0" w:beforeAutospacing="0" w:after="60" w:line="276" w:lineRule="auto"/>
              <w:ind w:right="-96"/>
              <w:jc w:val="both"/>
              <w:rPr>
                <w:rFonts w:ascii="Calibri" w:hAnsi="Calibri" w:cs="Calibri"/>
                <w:b/>
                <w:bCs/>
                <w:color w:val="FF0000"/>
                <w:sz w:val="16"/>
                <w:szCs w:val="16"/>
              </w:rPr>
            </w:pPr>
            <w:r w:rsidRPr="00621F18">
              <w:rPr>
                <w:rFonts w:ascii="Calibri" w:eastAsia="MS Mincho" w:hAnsi="Calibri" w:cs="Calibri"/>
                <w:b/>
                <w:bCs/>
                <w:color w:val="FF0000"/>
                <w:kern w:val="2"/>
                <w:sz w:val="16"/>
                <w:szCs w:val="16"/>
              </w:rPr>
              <w:t xml:space="preserve">The </w:t>
            </w:r>
            <w:proofErr w:type="spellStart"/>
            <w:r w:rsidRPr="00621F18">
              <w:rPr>
                <w:rFonts w:ascii="Calibri" w:eastAsia="MS Mincho" w:hAnsi="Calibri" w:cs="Calibri"/>
                <w:b/>
                <w:bCs/>
                <w:color w:val="FF0000"/>
                <w:kern w:val="2"/>
                <w:sz w:val="16"/>
                <w:szCs w:val="16"/>
              </w:rPr>
              <w:t>AIoT</w:t>
            </w:r>
            <w:proofErr w:type="spellEnd"/>
            <w:r w:rsidRPr="00621F18">
              <w:rPr>
                <w:rFonts w:ascii="Calibri" w:eastAsia="MS Mincho" w:hAnsi="Calibri" w:cs="Calibri"/>
                <w:b/>
                <w:bCs/>
                <w:color w:val="FF0000"/>
                <w:kern w:val="2"/>
                <w:sz w:val="16"/>
                <w:szCs w:val="16"/>
              </w:rPr>
              <w:t xml:space="preserve"> location report objective is completed.</w:t>
            </w:r>
          </w:p>
        </w:tc>
      </w:tr>
      <w:tr w:rsidR="00A42A3F" w:rsidRPr="00621F18" w14:paraId="47EB21D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83FC132"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17. Network ES Enhancements WI</w:t>
            </w:r>
          </w:p>
          <w:p w14:paraId="50E36F62" w14:textId="77777777" w:rsidR="00A42A3F" w:rsidRPr="00621F18" w:rsidRDefault="00E97805"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WID [</w:t>
            </w:r>
            <w:proofErr w:type="spellStart"/>
            <w:r w:rsidRPr="00621F18">
              <w:rPr>
                <w:rFonts w:ascii="Calibri" w:hAnsi="Calibri" w:cs="Calibri"/>
                <w:sz w:val="18"/>
                <w:szCs w:val="18"/>
                <w:lang w:eastAsia="en-US"/>
              </w:rPr>
              <w:t>Netw_Energy_NR_enh</w:t>
            </w:r>
            <w:proofErr w:type="spellEnd"/>
            <w:r w:rsidRPr="00621F18">
              <w:rPr>
                <w:rFonts w:ascii="Calibri" w:hAnsi="Calibri" w:cs="Calibri"/>
                <w:sz w:val="18"/>
                <w:szCs w:val="18"/>
                <w:lang w:eastAsia="en-US"/>
              </w:rPr>
              <w:t>-Core]:</w:t>
            </w:r>
            <w:r w:rsidR="001A5D27" w:rsidRPr="00621F18">
              <w:rPr>
                <w:rFonts w:ascii="Calibri" w:hAnsi="Calibri" w:cs="Calibri"/>
                <w:sz w:val="18"/>
                <w:szCs w:val="18"/>
                <w:lang w:eastAsia="en-US"/>
              </w:rPr>
              <w:t xml:space="preserve"> </w:t>
            </w:r>
            <w:hyperlink r:id="rId24" w:history="1">
              <w:r w:rsidR="00C540F4" w:rsidRPr="00621F18">
                <w:rPr>
                  <w:rStyle w:val="Hyperlink"/>
                  <w:rFonts w:ascii="Calibri" w:hAnsi="Calibri" w:cs="Calibri"/>
                  <w:sz w:val="18"/>
                  <w:szCs w:val="18"/>
                </w:rPr>
                <w:t>R3-251678</w:t>
              </w:r>
            </w:hyperlink>
            <w:r w:rsidR="00843C2D" w:rsidRPr="00621F18">
              <w:rPr>
                <w:rFonts w:ascii="Calibri" w:hAnsi="Calibri" w:cs="Calibri"/>
                <w:sz w:val="18"/>
                <w:szCs w:val="18"/>
                <w:lang w:eastAsia="en-US"/>
              </w:rPr>
              <w:t xml:space="preserve"> </w:t>
            </w:r>
            <w:r w:rsidR="00A42A3F" w:rsidRPr="00621F18">
              <w:rPr>
                <w:rFonts w:ascii="Calibri" w:hAnsi="Calibri" w:cs="Calibri"/>
                <w:sz w:val="18"/>
                <w:szCs w:val="18"/>
                <w:lang w:eastAsia="en-US"/>
              </w:rPr>
              <w:t>(target: RAN #109) [TU: 0.5]</w:t>
            </w:r>
          </w:p>
          <w:p w14:paraId="4034E2BC" w14:textId="77777777" w:rsidR="00A42A3F" w:rsidRPr="00621F18" w:rsidRDefault="00A42A3F" w:rsidP="000C755C">
            <w:pPr>
              <w:spacing w:before="0" w:beforeAutospacing="0" w:after="60" w:line="276" w:lineRule="auto"/>
              <w:rPr>
                <w:rFonts w:ascii="Calibri" w:hAnsi="Calibri" w:cs="Calibri"/>
                <w:sz w:val="18"/>
                <w:szCs w:val="18"/>
                <w:lang w:eastAsia="en-US"/>
              </w:rPr>
            </w:pPr>
            <w:r w:rsidRPr="00621F18">
              <w:rPr>
                <w:rFonts w:ascii="Calibri" w:hAnsi="Calibri" w:cs="Calibri"/>
                <w:b/>
                <w:color w:val="D60093"/>
                <w:lang w:eastAsia="en-US"/>
              </w:rPr>
              <w:t xml:space="preserve">QUOTA: </w:t>
            </w:r>
            <w:r w:rsidR="00652F0D" w:rsidRPr="00621F18">
              <w:rPr>
                <w:rFonts w:ascii="Calibri" w:hAnsi="Calibri" w:cs="Calibri"/>
                <w:b/>
                <w:color w:val="D60093"/>
                <w:lang w:eastAsia="en-US"/>
              </w:rPr>
              <w:t>3 (was 2)</w:t>
            </w:r>
          </w:p>
        </w:tc>
      </w:tr>
      <w:tr w:rsidR="00A42A3F" w:rsidRPr="00621F18" w14:paraId="5B9468F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27ECD6A"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17.1. General</w:t>
            </w:r>
          </w:p>
          <w:p w14:paraId="759B22D6" w14:textId="77777777" w:rsidR="00A42A3F" w:rsidRPr="00621F18" w:rsidRDefault="007C70A6" w:rsidP="000C755C">
            <w:pPr>
              <w:spacing w:before="0" w:beforeAutospacing="0" w:after="60" w:line="276" w:lineRule="auto"/>
              <w:rPr>
                <w:rFonts w:ascii="Calibri" w:hAnsi="Calibri" w:cs="Calibri"/>
                <w:lang w:eastAsia="en-US"/>
              </w:rPr>
            </w:pPr>
            <w:r w:rsidRPr="00621F18">
              <w:rPr>
                <w:rFonts w:ascii="Calibri" w:hAnsi="Calibri" w:cs="Calibri"/>
                <w:i/>
                <w:color w:val="FF0000"/>
                <w:kern w:val="2"/>
                <w:sz w:val="16"/>
                <w:szCs w:val="16"/>
                <w:lang w:eastAsia="en-US"/>
              </w:rPr>
              <w:t>Work plan, BL CRs</w:t>
            </w:r>
          </w:p>
        </w:tc>
      </w:tr>
      <w:tr w:rsidR="00A42A3F" w:rsidRPr="00621F18" w14:paraId="2C2BFF2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78AF9D5"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 xml:space="preserve">17.2. Support on-demand SSB </w:t>
            </w:r>
            <w:proofErr w:type="spellStart"/>
            <w:r w:rsidRPr="00621F18">
              <w:rPr>
                <w:rFonts w:ascii="Calibri" w:eastAsia="Times New Roman" w:hAnsi="Calibri" w:cs="Calibri"/>
                <w:b/>
                <w:bCs/>
                <w:iCs/>
                <w:color w:val="800000"/>
                <w:szCs w:val="28"/>
                <w:lang w:eastAsia="en-US"/>
              </w:rPr>
              <w:t>SCell</w:t>
            </w:r>
            <w:proofErr w:type="spellEnd"/>
            <w:r w:rsidRPr="00621F18">
              <w:rPr>
                <w:rFonts w:ascii="Calibri" w:eastAsia="Times New Roman" w:hAnsi="Calibri" w:cs="Calibri"/>
                <w:b/>
                <w:bCs/>
                <w:iCs/>
                <w:color w:val="800000"/>
                <w:szCs w:val="28"/>
                <w:lang w:eastAsia="en-US"/>
              </w:rPr>
              <w:t xml:space="preserve"> operation</w:t>
            </w:r>
          </w:p>
          <w:p w14:paraId="599F4C20" w14:textId="77777777" w:rsidR="00A42A3F" w:rsidRPr="00621F18" w:rsidRDefault="00A42A3F" w:rsidP="000C755C">
            <w:p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 xml:space="preserve">Specify procedures and signaling method(s) to support on-demand SSB </w:t>
            </w:r>
            <w:proofErr w:type="spellStart"/>
            <w:r w:rsidRPr="00621F18">
              <w:rPr>
                <w:rFonts w:ascii="Calibri" w:hAnsi="Calibri" w:cs="Calibri"/>
                <w:i/>
                <w:iCs/>
                <w:color w:val="FF0000"/>
                <w:sz w:val="16"/>
                <w:szCs w:val="16"/>
                <w:lang w:eastAsia="en-US"/>
              </w:rPr>
              <w:t>SCell</w:t>
            </w:r>
            <w:proofErr w:type="spellEnd"/>
            <w:r w:rsidRPr="00621F18">
              <w:rPr>
                <w:rFonts w:ascii="Calibri" w:hAnsi="Calibri" w:cs="Calibri"/>
                <w:i/>
                <w:iCs/>
                <w:color w:val="FF0000"/>
                <w:sz w:val="16"/>
                <w:szCs w:val="16"/>
                <w:lang w:eastAsia="en-US"/>
              </w:rPr>
              <w:t xml:space="preserve"> operation for UEs in connected mode configured with CA, for both intra-/inter-band CA. [RAN1/2/3/4]</w:t>
            </w:r>
          </w:p>
          <w:p w14:paraId="4F38491B" w14:textId="77777777" w:rsidR="00A42A3F" w:rsidRPr="00621F18" w:rsidRDefault="00A42A3F" w:rsidP="000C755C">
            <w:pPr>
              <w:numPr>
                <w:ilvl w:val="0"/>
                <w:numId w:val="11"/>
              </w:numPr>
              <w:spacing w:before="0" w:beforeAutospacing="0" w:after="60" w:line="276" w:lineRule="auto"/>
              <w:ind w:right="-96"/>
              <w:jc w:val="both"/>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Specify triggering method(s) (select from UE uplink wake-up-signal using an existing signal/channel, cell on/off indication via backhaul, </w:t>
            </w:r>
            <w:proofErr w:type="spellStart"/>
            <w:r w:rsidRPr="00621F18">
              <w:rPr>
                <w:rFonts w:ascii="Calibri" w:hAnsi="Calibri" w:cs="Calibri"/>
                <w:i/>
                <w:color w:val="FF0000"/>
                <w:sz w:val="16"/>
                <w:szCs w:val="16"/>
                <w:lang w:eastAsia="en-US"/>
              </w:rPr>
              <w:t>Scell</w:t>
            </w:r>
            <w:proofErr w:type="spellEnd"/>
            <w:r w:rsidRPr="00621F18">
              <w:rPr>
                <w:rFonts w:ascii="Calibri" w:hAnsi="Calibri" w:cs="Calibri"/>
                <w:i/>
                <w:color w:val="FF0000"/>
                <w:sz w:val="16"/>
                <w:szCs w:val="16"/>
                <w:lang w:eastAsia="en-US"/>
              </w:rPr>
              <w:t xml:space="preserve"> activation/deactivation signaling)</w:t>
            </w:r>
          </w:p>
          <w:p w14:paraId="3D5976B6" w14:textId="77777777" w:rsidR="00A42A3F" w:rsidRPr="00621F18" w:rsidRDefault="00A42A3F" w:rsidP="000C755C">
            <w:pPr>
              <w:numPr>
                <w:ilvl w:val="0"/>
                <w:numId w:val="11"/>
              </w:numPr>
              <w:spacing w:before="0" w:beforeAutospacing="0" w:after="60" w:line="276" w:lineRule="auto"/>
              <w:ind w:right="-96"/>
              <w:jc w:val="both"/>
              <w:rPr>
                <w:rFonts w:ascii="Calibri" w:eastAsia="DengXian" w:hAnsi="Calibri" w:cs="Calibri"/>
                <w:color w:val="FF0000"/>
              </w:rPr>
            </w:pPr>
            <w:r w:rsidRPr="00621F18">
              <w:rPr>
                <w:rFonts w:ascii="Calibri" w:hAnsi="Calibri" w:cs="Calibri"/>
                <w:i/>
                <w:color w:val="FF0000"/>
                <w:sz w:val="16"/>
                <w:szCs w:val="16"/>
                <w:lang w:eastAsia="en-US"/>
              </w:rPr>
              <w:t xml:space="preserve">Note1: On-demand SSB transmission can be used by UE for at least </w:t>
            </w:r>
            <w:proofErr w:type="spellStart"/>
            <w:r w:rsidRPr="00621F18">
              <w:rPr>
                <w:rFonts w:ascii="Calibri" w:hAnsi="Calibri" w:cs="Calibri"/>
                <w:i/>
                <w:color w:val="FF0000"/>
                <w:sz w:val="16"/>
                <w:szCs w:val="16"/>
                <w:lang w:eastAsia="en-US"/>
              </w:rPr>
              <w:t>SCell</w:t>
            </w:r>
            <w:proofErr w:type="spellEnd"/>
            <w:r w:rsidRPr="00621F18">
              <w:rPr>
                <w:rFonts w:ascii="Calibri" w:hAnsi="Calibri" w:cs="Calibri"/>
                <w:i/>
                <w:color w:val="FF0000"/>
                <w:sz w:val="16"/>
                <w:szCs w:val="16"/>
                <w:lang w:eastAsia="en-US"/>
              </w:rPr>
              <w:t xml:space="preserve"> time/frequency synchronization, L1/L3 measurements and </w:t>
            </w:r>
            <w:proofErr w:type="spellStart"/>
            <w:r w:rsidRPr="00621F18">
              <w:rPr>
                <w:rFonts w:ascii="Calibri" w:hAnsi="Calibri" w:cs="Calibri"/>
                <w:i/>
                <w:color w:val="FF0000"/>
                <w:sz w:val="16"/>
                <w:szCs w:val="16"/>
                <w:lang w:eastAsia="en-US"/>
              </w:rPr>
              <w:t>SCell</w:t>
            </w:r>
            <w:proofErr w:type="spellEnd"/>
            <w:r w:rsidRPr="00621F18">
              <w:rPr>
                <w:rFonts w:ascii="Calibri" w:hAnsi="Calibri" w:cs="Calibri"/>
                <w:i/>
                <w:color w:val="FF0000"/>
                <w:sz w:val="16"/>
                <w:szCs w:val="16"/>
                <w:lang w:eastAsia="en-US"/>
              </w:rPr>
              <w:t xml:space="preserve"> activation, and is supported for FR1 and FR2 in non-shared spectrum.</w:t>
            </w:r>
          </w:p>
        </w:tc>
      </w:tr>
      <w:tr w:rsidR="00A42A3F" w:rsidRPr="00621F18" w14:paraId="54F011D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EE86F9C"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 xml:space="preserve">17.3. Support on-demand SIB1 for UEs </w:t>
            </w:r>
          </w:p>
          <w:p w14:paraId="260E717D" w14:textId="77777777" w:rsidR="00A42A3F" w:rsidRPr="00621F18" w:rsidRDefault="00A42A3F" w:rsidP="000C755C">
            <w:p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lastRenderedPageBreak/>
              <w:t>Specify support for on-demand SIB1 for UEs in idle/inactive mode [RAN1/2/3]</w:t>
            </w:r>
          </w:p>
          <w:p w14:paraId="13249CA2" w14:textId="77777777" w:rsidR="00A42A3F" w:rsidRPr="00621F18" w:rsidRDefault="00A42A3F" w:rsidP="000C755C">
            <w:pPr>
              <w:numPr>
                <w:ilvl w:val="0"/>
                <w:numId w:val="11"/>
              </w:num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Specify procedures and signaling method(s) for Case 2 [RAN1/2]</w:t>
            </w:r>
          </w:p>
          <w:p w14:paraId="7E99AC9E" w14:textId="77777777" w:rsidR="00A42A3F" w:rsidRPr="00621F18" w:rsidRDefault="00A42A3F" w:rsidP="000C755C">
            <w:pPr>
              <w:numPr>
                <w:ilvl w:val="0"/>
                <w:numId w:val="29"/>
              </w:num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Case 2: UE obtains UL WUS configuration from Cell A, UE transmits UL WUS on NES Cell, UE receives on-demand SIB1 from NES Cell</w:t>
            </w:r>
          </w:p>
          <w:p w14:paraId="68802B52" w14:textId="77777777" w:rsidR="00A42A3F" w:rsidRPr="00621F18" w:rsidRDefault="00A42A3F" w:rsidP="000C755C">
            <w:pPr>
              <w:numPr>
                <w:ilvl w:val="0"/>
                <w:numId w:val="29"/>
              </w:num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Triggering method by UL WUS using PRACH</w:t>
            </w:r>
          </w:p>
          <w:p w14:paraId="180AE7CC" w14:textId="77777777" w:rsidR="00A42A3F" w:rsidRPr="00621F18" w:rsidRDefault="00A42A3F" w:rsidP="000C755C">
            <w:pPr>
              <w:numPr>
                <w:ilvl w:val="0"/>
                <w:numId w:val="11"/>
              </w:num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 xml:space="preserve">Specify inter NG-RAN node </w:t>
            </w:r>
            <w:proofErr w:type="spellStart"/>
            <w:r w:rsidRPr="00621F18">
              <w:rPr>
                <w:rFonts w:ascii="Calibri" w:hAnsi="Calibri" w:cs="Calibri"/>
                <w:i/>
                <w:iCs/>
                <w:color w:val="FF0000"/>
                <w:sz w:val="16"/>
                <w:szCs w:val="16"/>
                <w:lang w:eastAsia="en-US"/>
              </w:rPr>
              <w:t>signalling</w:t>
            </w:r>
            <w:proofErr w:type="spellEnd"/>
            <w:r w:rsidRPr="00621F18">
              <w:rPr>
                <w:rFonts w:ascii="Calibri" w:hAnsi="Calibri" w:cs="Calibri"/>
                <w:i/>
                <w:iCs/>
                <w:color w:val="FF0000"/>
                <w:sz w:val="16"/>
                <w:szCs w:val="16"/>
                <w:lang w:eastAsia="en-US"/>
              </w:rPr>
              <w:t xml:space="preserve"> at least for the configuration of UL WUS [RAN3]</w:t>
            </w:r>
          </w:p>
          <w:p w14:paraId="756B2C03" w14:textId="77777777" w:rsidR="00A42A3F" w:rsidRPr="00621F18" w:rsidRDefault="00A42A3F" w:rsidP="000C755C">
            <w:p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Note 1: No modification of SSB will be discussed under this objective</w:t>
            </w:r>
          </w:p>
          <w:p w14:paraId="2B84640E" w14:textId="77777777" w:rsidR="00A42A3F" w:rsidRPr="00621F18" w:rsidRDefault="00A42A3F" w:rsidP="000C755C">
            <w:p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Note 2:</w:t>
            </w:r>
          </w:p>
          <w:p w14:paraId="10FF3565" w14:textId="77777777" w:rsidR="00A42A3F" w:rsidRPr="00621F18" w:rsidRDefault="00A42A3F" w:rsidP="000C755C">
            <w:pPr>
              <w:numPr>
                <w:ilvl w:val="0"/>
                <w:numId w:val="30"/>
              </w:num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UL WUS: Uplink wake-up signal</w:t>
            </w:r>
          </w:p>
          <w:p w14:paraId="29B02209" w14:textId="77777777" w:rsidR="00A42A3F" w:rsidRPr="00621F18" w:rsidRDefault="00A42A3F" w:rsidP="000C755C">
            <w:pPr>
              <w:numPr>
                <w:ilvl w:val="0"/>
                <w:numId w:val="30"/>
              </w:num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Cell A: A cell that is periodically transmitting at least its own SIB1</w:t>
            </w:r>
          </w:p>
          <w:p w14:paraId="65166B8A" w14:textId="77777777" w:rsidR="00A42A3F" w:rsidRPr="00621F18" w:rsidRDefault="00A42A3F" w:rsidP="000C755C">
            <w:pPr>
              <w:numPr>
                <w:ilvl w:val="0"/>
                <w:numId w:val="30"/>
              </w:numPr>
              <w:spacing w:before="0" w:beforeAutospacing="0" w:after="60" w:line="276" w:lineRule="auto"/>
              <w:rPr>
                <w:rFonts w:ascii="Calibri" w:hAnsi="Calibri" w:cs="Calibri"/>
                <w:i/>
                <w:iCs/>
                <w:color w:val="FF0000"/>
                <w:sz w:val="16"/>
                <w:szCs w:val="16"/>
                <w:lang w:eastAsia="en-US"/>
              </w:rPr>
            </w:pPr>
            <w:r w:rsidRPr="00621F18">
              <w:rPr>
                <w:rFonts w:ascii="Calibri" w:hAnsi="Calibri" w:cs="Calibri"/>
                <w:i/>
                <w:iCs/>
                <w:color w:val="FF0000"/>
                <w:sz w:val="16"/>
                <w:szCs w:val="16"/>
                <w:lang w:eastAsia="en-US"/>
              </w:rPr>
              <w:t>NES Cell: A cell that may transmit SIB1 transmission in response to UL WUS from a UE</w:t>
            </w:r>
          </w:p>
          <w:p w14:paraId="282876C9" w14:textId="77777777" w:rsidR="00477743" w:rsidRPr="00621F18" w:rsidRDefault="00081360" w:rsidP="000C755C">
            <w:pPr>
              <w:pStyle w:val="ListParagraph5"/>
              <w:spacing w:before="0" w:beforeAutospacing="0" w:after="60" w:line="276" w:lineRule="auto"/>
              <w:ind w:left="0"/>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From </w:t>
            </w:r>
            <w:r w:rsidR="00477743" w:rsidRPr="00621F18">
              <w:rPr>
                <w:rFonts w:ascii="Calibri" w:hAnsi="Calibri" w:cs="Calibri"/>
                <w:i/>
                <w:color w:val="FF0000"/>
                <w:sz w:val="16"/>
                <w:szCs w:val="16"/>
                <w:lang w:eastAsia="en-US"/>
              </w:rPr>
              <w:t>RAN3#12</w:t>
            </w:r>
            <w:r w:rsidR="00C81B8B" w:rsidRPr="00621F18">
              <w:rPr>
                <w:rFonts w:ascii="Calibri" w:hAnsi="Calibri" w:cs="Calibri"/>
                <w:i/>
                <w:color w:val="FF0000"/>
                <w:sz w:val="16"/>
                <w:szCs w:val="16"/>
                <w:lang w:eastAsia="en-US"/>
              </w:rPr>
              <w:t>8</w:t>
            </w:r>
            <w:r w:rsidR="00477743" w:rsidRPr="00621F18">
              <w:rPr>
                <w:rFonts w:ascii="Calibri" w:hAnsi="Calibri" w:cs="Calibri"/>
                <w:i/>
                <w:color w:val="FF0000"/>
                <w:sz w:val="16"/>
                <w:szCs w:val="16"/>
                <w:lang w:eastAsia="en-US"/>
              </w:rPr>
              <w:t>:</w:t>
            </w:r>
          </w:p>
          <w:p w14:paraId="3361B4D8" w14:textId="77777777" w:rsidR="009A54A0" w:rsidRPr="00621F18" w:rsidRDefault="009A54A0"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One “Provision Request message includes one “OD-SIB1 config R19” referring to the TS 38.331 definition, it is a RRC Container in octet string (presence M) + one NES Cell ID (presence M ) + one Cell-A ID (presence O )</w:t>
            </w:r>
          </w:p>
          <w:p w14:paraId="4663824F" w14:textId="77777777" w:rsidR="009A54A0" w:rsidRPr="00621F18" w:rsidRDefault="009A54A0"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Cell A gNB-CU encoding the </w:t>
            </w:r>
            <w:proofErr w:type="spellStart"/>
            <w:r w:rsidRPr="00621F18">
              <w:rPr>
                <w:rFonts w:ascii="Calibri" w:eastAsia="MS Mincho" w:hAnsi="Calibri" w:cs="Calibri"/>
                <w:i/>
                <w:iCs/>
                <w:color w:val="00B050"/>
                <w:kern w:val="2"/>
                <w:sz w:val="16"/>
                <w:szCs w:val="16"/>
              </w:rPr>
              <w:t>SIBxx</w:t>
            </w:r>
            <w:proofErr w:type="spellEnd"/>
            <w:r w:rsidRPr="00621F18">
              <w:rPr>
                <w:rFonts w:ascii="Calibri" w:eastAsia="MS Mincho" w:hAnsi="Calibri" w:cs="Calibri"/>
                <w:i/>
                <w:iCs/>
                <w:color w:val="00B050"/>
                <w:kern w:val="2"/>
                <w:sz w:val="16"/>
                <w:szCs w:val="16"/>
              </w:rPr>
              <w:t>.</w:t>
            </w:r>
          </w:p>
          <w:p w14:paraId="728AE13F" w14:textId="77777777" w:rsidR="00A42A3F" w:rsidRPr="00621F18" w:rsidRDefault="009A54A0"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NES gNB-CU sends the indication to NES gNB-DU. The NES gNB-DU MAY go to OD-SIB 1 operation up to gNB-DU decision.</w:t>
            </w:r>
          </w:p>
        </w:tc>
      </w:tr>
      <w:tr w:rsidR="00A42A3F" w:rsidRPr="00621F18" w14:paraId="34FFD16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8E94AF0"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lastRenderedPageBreak/>
              <w:t>17.4. Others</w:t>
            </w:r>
          </w:p>
          <w:p w14:paraId="48EC86E5" w14:textId="77777777" w:rsidR="00C81B8B"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e.g., common signal/channel transmissions pending to progress in other WGs</w:t>
            </w:r>
          </w:p>
        </w:tc>
      </w:tr>
      <w:tr w:rsidR="00A42A3F" w:rsidRPr="00621F18" w14:paraId="1670E6B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510A6C5" w14:textId="77777777" w:rsidR="00A42A3F" w:rsidRPr="00621F18" w:rsidRDefault="00A42A3F" w:rsidP="000C755C">
            <w:pPr>
              <w:pStyle w:val="Heading2"/>
              <w:spacing w:before="0" w:beforeAutospacing="0" w:line="276" w:lineRule="auto"/>
              <w:rPr>
                <w:rFonts w:ascii="Calibri" w:hAnsi="Calibri" w:cs="Calibri"/>
                <w:lang w:eastAsia="en-US"/>
              </w:rPr>
            </w:pPr>
            <w:r w:rsidRPr="00621F18">
              <w:rPr>
                <w:rFonts w:ascii="Calibri" w:hAnsi="Calibri" w:cs="Calibri"/>
                <w:lang w:eastAsia="en-US"/>
              </w:rPr>
              <w:t>18. NR Low Power WUS/WUR WI</w:t>
            </w:r>
          </w:p>
          <w:p w14:paraId="7ADAAB4E"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 xml:space="preserve">WID [NR_LPWUS-Core]: </w:t>
            </w:r>
            <w:hyperlink r:id="rId25" w:history="1">
              <w:r w:rsidR="00C540F4" w:rsidRPr="00621F18">
                <w:rPr>
                  <w:rStyle w:val="Hyperlink"/>
                  <w:rFonts w:ascii="Calibri" w:hAnsi="Calibri" w:cs="Calibri"/>
                  <w:sz w:val="18"/>
                  <w:szCs w:val="18"/>
                  <w:lang w:eastAsia="en-US"/>
                </w:rPr>
                <w:t>RP-251200</w:t>
              </w:r>
            </w:hyperlink>
            <w:r w:rsidRPr="00621F18">
              <w:rPr>
                <w:rFonts w:ascii="Calibri" w:hAnsi="Calibri" w:cs="Calibri"/>
                <w:sz w:val="18"/>
                <w:szCs w:val="18"/>
                <w:lang w:eastAsia="en-US"/>
              </w:rPr>
              <w:t xml:space="preserve"> (target: RAN #109) [TU: 0</w:t>
            </w:r>
            <w:r w:rsidRPr="00621F18">
              <w:rPr>
                <w:rFonts w:ascii="Calibri" w:hAnsi="Calibri" w:cs="Calibri"/>
                <w:sz w:val="18"/>
                <w:szCs w:val="18"/>
              </w:rPr>
              <w:t>.5</w:t>
            </w:r>
            <w:r w:rsidRPr="00621F18">
              <w:rPr>
                <w:rFonts w:ascii="Calibri" w:hAnsi="Calibri" w:cs="Calibri"/>
                <w:sz w:val="18"/>
                <w:szCs w:val="18"/>
                <w:lang w:eastAsia="en-US"/>
              </w:rPr>
              <w:t>]</w:t>
            </w:r>
          </w:p>
          <w:p w14:paraId="31EAC413"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color w:val="D60093"/>
                <w:lang w:eastAsia="en-US"/>
              </w:rPr>
              <w:t>QUOTA: 2</w:t>
            </w:r>
          </w:p>
        </w:tc>
      </w:tr>
      <w:tr w:rsidR="00A42A3F" w:rsidRPr="00621F18" w14:paraId="11402D5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450D8B3"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18.1. General</w:t>
            </w:r>
          </w:p>
          <w:p w14:paraId="2C95FE0E" w14:textId="77777777" w:rsidR="00A42A3F" w:rsidRPr="00621F18" w:rsidRDefault="007C70A6"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0EC848C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61721D0"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18.2. Support LP-WUS Indicating Paging Monitoring</w:t>
            </w:r>
          </w:p>
          <w:p w14:paraId="20791AE8"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For IDLE/INACTIVE modes:</w:t>
            </w:r>
          </w:p>
          <w:p w14:paraId="6109F0CC"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Specify procedure and configuration of LP-WUS indicating paging monitoring triggered by LP-WUS, including at least configuration, sub-</w:t>
            </w:r>
            <w:proofErr w:type="gramStart"/>
            <w:r w:rsidRPr="00621F18">
              <w:rPr>
                <w:rFonts w:ascii="Calibri" w:hAnsi="Calibri" w:cs="Calibri"/>
                <w:i/>
                <w:color w:val="FF0000"/>
                <w:sz w:val="16"/>
                <w:szCs w:val="16"/>
                <w:lang w:eastAsia="en-US"/>
              </w:rPr>
              <w:t>grouping</w:t>
            </w:r>
            <w:proofErr w:type="gramEnd"/>
            <w:r w:rsidRPr="00621F18">
              <w:rPr>
                <w:rFonts w:ascii="Calibri" w:hAnsi="Calibri" w:cs="Calibri"/>
                <w:i/>
                <w:color w:val="FF0000"/>
                <w:sz w:val="16"/>
                <w:szCs w:val="16"/>
                <w:lang w:eastAsia="en-US"/>
              </w:rPr>
              <w:t xml:space="preserve"> and entry/exit condition for LP-WUS monitoring (RAN2, RAN1, RAN3, RAN4)</w:t>
            </w:r>
          </w:p>
          <w:p w14:paraId="5567BCFE" w14:textId="77777777" w:rsidR="00065703" w:rsidRPr="00621F18" w:rsidRDefault="00081360" w:rsidP="000C755C">
            <w:pPr>
              <w:spacing w:before="0" w:beforeAutospacing="0" w:after="60" w:line="276" w:lineRule="auto"/>
              <w:ind w:left="144" w:hanging="144"/>
              <w:rPr>
                <w:rFonts w:ascii="Calibri" w:eastAsia="MS Mincho" w:hAnsi="Calibri" w:cs="Calibri"/>
                <w:i/>
                <w:iCs/>
                <w:color w:val="FF0000"/>
                <w:kern w:val="2"/>
                <w:sz w:val="16"/>
                <w:szCs w:val="16"/>
              </w:rPr>
            </w:pPr>
            <w:r w:rsidRPr="00621F18">
              <w:rPr>
                <w:rFonts w:ascii="Calibri" w:eastAsia="MS Mincho" w:hAnsi="Calibri" w:cs="Calibri"/>
                <w:i/>
                <w:iCs/>
                <w:color w:val="FF0000"/>
                <w:kern w:val="2"/>
                <w:sz w:val="16"/>
                <w:szCs w:val="16"/>
              </w:rPr>
              <w:t xml:space="preserve">From </w:t>
            </w:r>
            <w:r w:rsidR="00065703" w:rsidRPr="00621F18">
              <w:rPr>
                <w:rFonts w:ascii="Calibri" w:eastAsia="MS Mincho" w:hAnsi="Calibri" w:cs="Calibri"/>
                <w:i/>
                <w:iCs/>
                <w:color w:val="FF0000"/>
                <w:kern w:val="2"/>
                <w:sz w:val="16"/>
                <w:szCs w:val="16"/>
              </w:rPr>
              <w:t>RAN3#128:</w:t>
            </w:r>
          </w:p>
          <w:p w14:paraId="07CA31EC" w14:textId="77777777" w:rsidR="00065703" w:rsidRPr="00621F18" w:rsidRDefault="00065703" w:rsidP="000C755C">
            <w:pPr>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kern w:val="2"/>
                <w:sz w:val="16"/>
                <w:szCs w:val="16"/>
              </w:rPr>
              <w:t xml:space="preserve">(TP To BL CR for TS 38.300) support of homogeneous deployment for LP-WUS in R3-253831 noted, wait for reply LS from SA2 </w:t>
            </w:r>
            <w:proofErr w:type="gramStart"/>
            <w:r w:rsidRPr="00621F18">
              <w:rPr>
                <w:rFonts w:ascii="Calibri" w:eastAsia="MS Mincho" w:hAnsi="Calibri" w:cs="Calibri"/>
                <w:i/>
                <w:iCs/>
                <w:color w:val="0070C0"/>
                <w:kern w:val="2"/>
                <w:sz w:val="16"/>
                <w:szCs w:val="16"/>
              </w:rPr>
              <w:t>To</w:t>
            </w:r>
            <w:proofErr w:type="gramEnd"/>
            <w:r w:rsidRPr="00621F18">
              <w:rPr>
                <w:rFonts w:ascii="Calibri" w:eastAsia="MS Mincho" w:hAnsi="Calibri" w:cs="Calibri"/>
                <w:i/>
                <w:iCs/>
                <w:color w:val="0070C0"/>
                <w:kern w:val="2"/>
                <w:sz w:val="16"/>
                <w:szCs w:val="16"/>
              </w:rPr>
              <w:t xml:space="preserve"> be continued...</w:t>
            </w:r>
          </w:p>
          <w:p w14:paraId="72E9CF72" w14:textId="77777777" w:rsidR="00A42A3F" w:rsidRPr="00621F18" w:rsidRDefault="00065703" w:rsidP="000C755C">
            <w:pPr>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on the range of LP-WUS CN Subgroup ID IE included in LP-WUSPS Assistance Information pending on RAN1 decision on which subgroup ID(s) would be reserved for common codepoint.</w:t>
            </w:r>
          </w:p>
        </w:tc>
      </w:tr>
      <w:bookmarkEnd w:id="22"/>
      <w:tr w:rsidR="00A42A3F" w:rsidRPr="00621F18" w14:paraId="0A5D28B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49C66E3"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19. Evolution of Duplex Operation WI</w:t>
            </w:r>
          </w:p>
          <w:p w14:paraId="6F23EA94"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WID [</w:t>
            </w:r>
            <w:proofErr w:type="spellStart"/>
            <w:r w:rsidRPr="00621F18">
              <w:rPr>
                <w:rFonts w:ascii="Calibri" w:hAnsi="Calibri" w:cs="Calibri"/>
                <w:sz w:val="18"/>
                <w:szCs w:val="18"/>
                <w:lang w:eastAsia="en-US"/>
              </w:rPr>
              <w:t>NR_duplex_evo</w:t>
            </w:r>
            <w:proofErr w:type="spellEnd"/>
            <w:r w:rsidRPr="00621F18">
              <w:rPr>
                <w:rFonts w:ascii="Calibri" w:hAnsi="Calibri" w:cs="Calibri"/>
                <w:sz w:val="18"/>
                <w:szCs w:val="18"/>
                <w:lang w:eastAsia="en-US"/>
              </w:rPr>
              <w:t xml:space="preserve">-Core]: </w:t>
            </w:r>
            <w:hyperlink r:id="rId26" w:history="1">
              <w:r w:rsidR="00C540F4" w:rsidRPr="00621F18">
                <w:rPr>
                  <w:rStyle w:val="Hyperlink"/>
                  <w:rFonts w:ascii="Calibri" w:hAnsi="Calibri" w:cs="Calibri"/>
                  <w:sz w:val="18"/>
                  <w:szCs w:val="18"/>
                  <w:lang w:eastAsia="en-US"/>
                </w:rPr>
                <w:t>RP-251874</w:t>
              </w:r>
            </w:hyperlink>
            <w:r w:rsidRPr="00621F18">
              <w:rPr>
                <w:rFonts w:ascii="Calibri" w:hAnsi="Calibri" w:cs="Calibri"/>
                <w:sz w:val="18"/>
                <w:szCs w:val="18"/>
                <w:lang w:eastAsia="en-US"/>
              </w:rPr>
              <w:t xml:space="preserve"> (target: RAN #1</w:t>
            </w:r>
            <w:r w:rsidR="009826E9" w:rsidRPr="00621F18">
              <w:rPr>
                <w:rFonts w:ascii="Calibri" w:hAnsi="Calibri" w:cs="Calibri"/>
                <w:sz w:val="18"/>
                <w:szCs w:val="18"/>
                <w:lang w:eastAsia="en-US"/>
              </w:rPr>
              <w:t>09) [TU: 0.5</w:t>
            </w:r>
            <w:r w:rsidRPr="00621F18">
              <w:rPr>
                <w:rFonts w:ascii="Calibri" w:hAnsi="Calibri" w:cs="Calibri"/>
                <w:sz w:val="18"/>
                <w:szCs w:val="18"/>
                <w:lang w:eastAsia="en-US"/>
              </w:rPr>
              <w:t>]</w:t>
            </w:r>
          </w:p>
          <w:p w14:paraId="4FEB20FB" w14:textId="77777777" w:rsidR="00A42A3F" w:rsidRPr="00621F18" w:rsidRDefault="00A42A3F" w:rsidP="000C755C">
            <w:pPr>
              <w:spacing w:before="0" w:beforeAutospacing="0" w:after="60" w:line="276" w:lineRule="auto"/>
              <w:rPr>
                <w:rFonts w:ascii="Calibri" w:hAnsi="Calibri" w:cs="Calibri"/>
                <w:sz w:val="18"/>
                <w:szCs w:val="18"/>
                <w:lang w:eastAsia="en-US"/>
              </w:rPr>
            </w:pPr>
            <w:r w:rsidRPr="00621F18">
              <w:rPr>
                <w:rFonts w:ascii="Calibri" w:hAnsi="Calibri" w:cs="Calibri"/>
                <w:b/>
                <w:color w:val="D60093"/>
                <w:lang w:eastAsia="en-US"/>
              </w:rPr>
              <w:t>QUOTA: 2</w:t>
            </w:r>
          </w:p>
        </w:tc>
      </w:tr>
      <w:tr w:rsidR="00A42A3F" w:rsidRPr="00621F18" w14:paraId="10474E9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2EF7455"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19.1. General</w:t>
            </w:r>
          </w:p>
          <w:p w14:paraId="274EACC8" w14:textId="77777777" w:rsidR="00A42A3F" w:rsidRPr="00621F18" w:rsidRDefault="007C70A6"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18A2301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A9E0FAF"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19.2. Support CLI Handling</w:t>
            </w:r>
          </w:p>
          <w:p w14:paraId="3CCC5B7B"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Information exchange among </w:t>
            </w:r>
            <w:proofErr w:type="spellStart"/>
            <w:r w:rsidRPr="00621F18">
              <w:rPr>
                <w:rFonts w:ascii="Calibri" w:hAnsi="Calibri" w:cs="Calibri"/>
                <w:i/>
                <w:color w:val="FF0000"/>
                <w:sz w:val="16"/>
                <w:szCs w:val="16"/>
                <w:lang w:eastAsia="en-US"/>
              </w:rPr>
              <w:t>gNBs</w:t>
            </w:r>
            <w:proofErr w:type="spellEnd"/>
            <w:r w:rsidRPr="00621F18">
              <w:rPr>
                <w:rFonts w:ascii="Calibri" w:hAnsi="Calibri" w:cs="Calibri"/>
                <w:i/>
                <w:color w:val="FF0000"/>
                <w:sz w:val="16"/>
                <w:szCs w:val="16"/>
                <w:lang w:eastAsia="en-US"/>
              </w:rPr>
              <w:t>, including [RAN3]</w:t>
            </w:r>
          </w:p>
          <w:p w14:paraId="06DE4C4A" w14:textId="77777777" w:rsidR="00A42A3F" w:rsidRPr="00621F18" w:rsidRDefault="00A42A3F" w:rsidP="000C755C">
            <w:pPr>
              <w:numPr>
                <w:ilvl w:val="0"/>
                <w:numId w:val="14"/>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Semi-static </w:t>
            </w:r>
            <w:proofErr w:type="gramStart"/>
            <w:r w:rsidRPr="00621F18">
              <w:rPr>
                <w:rFonts w:ascii="Calibri" w:hAnsi="Calibri" w:cs="Calibri"/>
                <w:i/>
                <w:color w:val="FF0000"/>
                <w:sz w:val="16"/>
                <w:szCs w:val="16"/>
                <w:lang w:eastAsia="en-US"/>
              </w:rPr>
              <w:t>cell-specific</w:t>
            </w:r>
            <w:proofErr w:type="gramEnd"/>
            <w:r w:rsidRPr="00621F18">
              <w:rPr>
                <w:rFonts w:ascii="Calibri" w:hAnsi="Calibri" w:cs="Calibri"/>
                <w:i/>
                <w:color w:val="FF0000"/>
                <w:sz w:val="16"/>
                <w:szCs w:val="16"/>
                <w:lang w:eastAsia="en-US"/>
              </w:rPr>
              <w:t xml:space="preserve"> SBFD time and frequency location configuration </w:t>
            </w:r>
          </w:p>
          <w:p w14:paraId="192154C1" w14:textId="77777777" w:rsidR="00A42A3F" w:rsidRPr="00621F18" w:rsidRDefault="00A42A3F" w:rsidP="000C755C">
            <w:pPr>
              <w:numPr>
                <w:ilvl w:val="0"/>
                <w:numId w:val="14"/>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Measurement resource configuration, i.e., SSB and/or periodic NZP CSI-RS </w:t>
            </w:r>
          </w:p>
          <w:p w14:paraId="2EBD277D" w14:textId="77777777" w:rsidR="00A42A3F" w:rsidRPr="00621F18" w:rsidRDefault="00A42A3F" w:rsidP="000C755C">
            <w:pPr>
              <w:numPr>
                <w:ilvl w:val="0"/>
                <w:numId w:val="14"/>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Strongest DL beam information</w:t>
            </w:r>
          </w:p>
          <w:p w14:paraId="29A0A2CE" w14:textId="77777777" w:rsidR="00A42A3F" w:rsidRPr="00621F18" w:rsidRDefault="00A42A3F" w:rsidP="000C755C">
            <w:pPr>
              <w:numPr>
                <w:ilvl w:val="0"/>
                <w:numId w:val="14"/>
              </w:numPr>
              <w:spacing w:before="0" w:beforeAutospacing="0" w:after="60" w:line="276" w:lineRule="auto"/>
              <w:rPr>
                <w:rFonts w:ascii="Calibri" w:hAnsi="Calibri" w:cs="Calibri"/>
                <w:b/>
                <w:color w:val="FF0000"/>
                <w:lang w:eastAsia="en-US"/>
              </w:rPr>
            </w:pPr>
            <w:r w:rsidRPr="00621F18">
              <w:rPr>
                <w:rFonts w:ascii="Calibri" w:hAnsi="Calibri" w:cs="Calibri"/>
                <w:i/>
                <w:color w:val="FF0000"/>
                <w:sz w:val="16"/>
                <w:szCs w:val="16"/>
                <w:lang w:eastAsia="en-US"/>
              </w:rPr>
              <w:t>CLI-mitigation request</w:t>
            </w:r>
          </w:p>
          <w:p w14:paraId="12927BC0" w14:textId="77777777" w:rsidR="00AE0A69" w:rsidRPr="00621F18" w:rsidRDefault="00AE0A69" w:rsidP="000C755C">
            <w:pPr>
              <w:numPr>
                <w:ilvl w:val="0"/>
                <w:numId w:val="14"/>
              </w:numPr>
              <w:spacing w:before="0" w:beforeAutospacing="0" w:after="60" w:line="276" w:lineRule="auto"/>
              <w:rPr>
                <w:rFonts w:ascii="Calibri" w:hAnsi="Calibri" w:cs="Calibri"/>
                <w:bCs/>
                <w:i/>
                <w:iCs/>
                <w:color w:val="FF0000"/>
                <w:sz w:val="16"/>
                <w:szCs w:val="16"/>
                <w:lang w:eastAsia="en-US"/>
              </w:rPr>
            </w:pPr>
            <w:r w:rsidRPr="00621F18">
              <w:rPr>
                <w:rFonts w:ascii="Calibri" w:hAnsi="Calibri" w:cs="Calibri"/>
                <w:bCs/>
                <w:i/>
                <w:iCs/>
                <w:color w:val="FF0000"/>
                <w:sz w:val="16"/>
                <w:szCs w:val="16"/>
                <w:lang w:eastAsia="en-US"/>
              </w:rPr>
              <w:t>One or more SRS resource configurations</w:t>
            </w:r>
          </w:p>
        </w:tc>
      </w:tr>
      <w:tr w:rsidR="00A42A3F" w:rsidRPr="00621F18" w14:paraId="471ED1C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1BDD2A" w14:textId="77777777" w:rsidR="00A42A3F" w:rsidRPr="00621F18" w:rsidRDefault="00A42A3F"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lastRenderedPageBreak/>
              <w:t>20. AI/ML for Air Interface WI</w:t>
            </w:r>
          </w:p>
          <w:p w14:paraId="450062EF"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WID [</w:t>
            </w:r>
            <w:proofErr w:type="spellStart"/>
            <w:r w:rsidRPr="00621F18">
              <w:rPr>
                <w:rFonts w:ascii="Calibri" w:hAnsi="Calibri" w:cs="Calibri"/>
                <w:sz w:val="18"/>
                <w:szCs w:val="18"/>
                <w:lang w:eastAsia="en-US"/>
              </w:rPr>
              <w:t>NR_AIML_air</w:t>
            </w:r>
            <w:proofErr w:type="spellEnd"/>
            <w:r w:rsidRPr="00621F18">
              <w:rPr>
                <w:rFonts w:ascii="Calibri" w:hAnsi="Calibri" w:cs="Calibri"/>
                <w:sz w:val="18"/>
                <w:szCs w:val="18"/>
                <w:lang w:eastAsia="en-US"/>
              </w:rPr>
              <w:t>-Core]:</w:t>
            </w:r>
            <w:r w:rsidR="00D9643C" w:rsidRPr="00621F18">
              <w:rPr>
                <w:rFonts w:ascii="Calibri" w:hAnsi="Calibri" w:cs="Calibri"/>
                <w:sz w:val="18"/>
                <w:szCs w:val="18"/>
                <w:lang w:eastAsia="en-US"/>
              </w:rPr>
              <w:t xml:space="preserve"> </w:t>
            </w:r>
            <w:hyperlink r:id="rId27" w:history="1">
              <w:r w:rsidR="00C540F4" w:rsidRPr="00621F18">
                <w:rPr>
                  <w:rStyle w:val="Hyperlink"/>
                  <w:rFonts w:ascii="Calibri" w:hAnsi="Calibri" w:cs="Calibri"/>
                  <w:sz w:val="18"/>
                  <w:szCs w:val="18"/>
                  <w:lang w:eastAsia="en-US"/>
                </w:rPr>
                <w:t>RP-251186</w:t>
              </w:r>
            </w:hyperlink>
            <w:r w:rsidRPr="00621F18">
              <w:rPr>
                <w:rFonts w:ascii="Calibri" w:hAnsi="Calibri" w:cs="Calibri"/>
                <w:sz w:val="18"/>
                <w:szCs w:val="18"/>
                <w:lang w:eastAsia="en-US"/>
              </w:rPr>
              <w:t xml:space="preserve"> (target: RAN #1</w:t>
            </w:r>
            <w:r w:rsidR="003958A1" w:rsidRPr="00621F18">
              <w:rPr>
                <w:rFonts w:ascii="Calibri" w:hAnsi="Calibri" w:cs="Calibri"/>
                <w:sz w:val="18"/>
                <w:szCs w:val="18"/>
                <w:lang w:eastAsia="en-US"/>
              </w:rPr>
              <w:t>09) [TU: 0.5</w:t>
            </w:r>
            <w:r w:rsidRPr="00621F18">
              <w:rPr>
                <w:rFonts w:ascii="Calibri" w:hAnsi="Calibri" w:cs="Calibri"/>
                <w:sz w:val="18"/>
                <w:szCs w:val="18"/>
                <w:lang w:eastAsia="en-US"/>
              </w:rPr>
              <w:t>]</w:t>
            </w:r>
          </w:p>
          <w:p w14:paraId="3AE03A06"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b/>
                <w:color w:val="D60093"/>
                <w:lang w:eastAsia="en-US"/>
              </w:rPr>
              <w:t>QUOTA: 2</w:t>
            </w:r>
          </w:p>
        </w:tc>
      </w:tr>
      <w:tr w:rsidR="00A42A3F" w:rsidRPr="00621F18" w14:paraId="1A154D1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4633BE1"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20.1. General</w:t>
            </w:r>
          </w:p>
          <w:p w14:paraId="6DFCE620" w14:textId="77777777" w:rsidR="00A42A3F" w:rsidRPr="00621F18" w:rsidRDefault="007C70A6"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A42A3F" w:rsidRPr="00621F18" w14:paraId="633DE08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E3B41C0" w14:textId="77777777" w:rsidR="00A42A3F" w:rsidRPr="00621F18" w:rsidRDefault="00A42A3F" w:rsidP="000C755C">
            <w:pPr>
              <w:pStyle w:val="Heading2"/>
              <w:keepNext w:val="0"/>
              <w:widowControl w:val="0"/>
              <w:numPr>
                <w:ilvl w:val="0"/>
                <w:numId w:val="0"/>
              </w:numPr>
              <w:tabs>
                <w:tab w:val="left" w:pos="0"/>
              </w:tabs>
              <w:spacing w:before="0" w:beforeAutospacing="0" w:line="276" w:lineRule="auto"/>
              <w:rPr>
                <w:rFonts w:ascii="Calibri" w:hAnsi="Calibri" w:cs="Calibri"/>
                <w:lang w:eastAsia="en-US"/>
              </w:rPr>
            </w:pPr>
            <w:r w:rsidRPr="00621F18">
              <w:rPr>
                <w:rFonts w:ascii="Calibri" w:hAnsi="Calibri" w:cs="Calibri"/>
                <w:lang w:eastAsia="en-US"/>
              </w:rPr>
              <w:t>20.2. Support Positioning Accuracy Enhancements</w:t>
            </w:r>
          </w:p>
          <w:p w14:paraId="025626CA"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Positioning accuracy enhancements, encompassing [RAN1/RAN2/RAN3]:</w:t>
            </w:r>
          </w:p>
          <w:p w14:paraId="3E1AC429"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Direct AI/ML positioning:</w:t>
            </w:r>
          </w:p>
          <w:p w14:paraId="23E43C41" w14:textId="77777777" w:rsidR="00A42A3F" w:rsidRPr="00621F18" w:rsidRDefault="00A42A3F" w:rsidP="000C755C">
            <w:pPr>
              <w:numPr>
                <w:ilvl w:val="0"/>
                <w:numId w:val="27"/>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Case 1: UE-based positioning with UE-side model, direct AI/ML positioning</w:t>
            </w:r>
          </w:p>
          <w:p w14:paraId="05E84E8D" w14:textId="77777777" w:rsidR="00A42A3F" w:rsidRPr="00621F18" w:rsidRDefault="00A42A3F" w:rsidP="000C755C">
            <w:pPr>
              <w:numPr>
                <w:ilvl w:val="0"/>
                <w:numId w:val="27"/>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Case 3b: NG-RAN node assisted positioning with LMF-side model, direct AI/ML positioning</w:t>
            </w:r>
          </w:p>
          <w:p w14:paraId="3C1A2EE5"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AI/ML assisted positioning </w:t>
            </w:r>
            <w:r w:rsidRPr="00621F18">
              <w:rPr>
                <w:rFonts w:ascii="Calibri" w:hAnsi="Calibri" w:cs="Calibri"/>
                <w:i/>
                <w:color w:val="FF0000"/>
                <w:sz w:val="16"/>
                <w:szCs w:val="16"/>
                <w:lang w:eastAsia="en-US"/>
              </w:rPr>
              <w:tab/>
            </w:r>
            <w:r w:rsidRPr="00621F18">
              <w:rPr>
                <w:rFonts w:ascii="Calibri" w:hAnsi="Calibri" w:cs="Calibri"/>
                <w:i/>
                <w:color w:val="FF0000"/>
                <w:sz w:val="16"/>
                <w:szCs w:val="16"/>
                <w:lang w:eastAsia="en-US"/>
              </w:rPr>
              <w:tab/>
              <w:t xml:space="preserve"> </w:t>
            </w:r>
          </w:p>
          <w:p w14:paraId="5385DF75" w14:textId="77777777" w:rsidR="00A42A3F" w:rsidRPr="00621F18" w:rsidRDefault="00A42A3F" w:rsidP="000C755C">
            <w:pPr>
              <w:numPr>
                <w:ilvl w:val="0"/>
                <w:numId w:val="28"/>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Case 3a: NG-RAN node assisted positioning with gNB-side model, AI/ML assisted positioning</w:t>
            </w:r>
          </w:p>
          <w:p w14:paraId="51DA644B"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Specify necessary measurements, </w:t>
            </w:r>
            <w:proofErr w:type="spellStart"/>
            <w:r w:rsidRPr="00621F18">
              <w:rPr>
                <w:rFonts w:ascii="Calibri" w:hAnsi="Calibri" w:cs="Calibri"/>
                <w:i/>
                <w:color w:val="FF0000"/>
                <w:sz w:val="16"/>
                <w:szCs w:val="16"/>
                <w:lang w:eastAsia="en-US"/>
              </w:rPr>
              <w:t>signalling</w:t>
            </w:r>
            <w:proofErr w:type="spellEnd"/>
            <w:r w:rsidRPr="00621F18">
              <w:rPr>
                <w:rFonts w:ascii="Calibri" w:hAnsi="Calibri" w:cs="Calibri"/>
                <w:i/>
                <w:color w:val="FF0000"/>
                <w:sz w:val="16"/>
                <w:szCs w:val="16"/>
                <w:lang w:eastAsia="en-US"/>
              </w:rPr>
              <w:t>/mechanism(s) to facilitate LCM operations specific to the Positioning accuracy enhancements use cases, if any</w:t>
            </w:r>
          </w:p>
          <w:p w14:paraId="42467474" w14:textId="77777777" w:rsidR="00A42A3F" w:rsidRPr="00621F18" w:rsidRDefault="00A42A3F" w:rsidP="000C755C">
            <w:pPr>
              <w:numPr>
                <w:ilvl w:val="0"/>
                <w:numId w:val="11"/>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Investigate and specify the necessary </w:t>
            </w:r>
            <w:proofErr w:type="spellStart"/>
            <w:r w:rsidRPr="00621F18">
              <w:rPr>
                <w:rFonts w:ascii="Calibri" w:hAnsi="Calibri" w:cs="Calibri"/>
                <w:i/>
                <w:color w:val="FF0000"/>
                <w:sz w:val="16"/>
                <w:szCs w:val="16"/>
                <w:lang w:eastAsia="en-US"/>
              </w:rPr>
              <w:t>signalling</w:t>
            </w:r>
            <w:proofErr w:type="spellEnd"/>
            <w:r w:rsidRPr="00621F18">
              <w:rPr>
                <w:rFonts w:ascii="Calibri" w:hAnsi="Calibri" w:cs="Calibri"/>
                <w:i/>
                <w:color w:val="FF0000"/>
                <w:sz w:val="16"/>
                <w:szCs w:val="16"/>
                <w:lang w:eastAsia="en-US"/>
              </w:rPr>
              <w:t xml:space="preserve"> of necessary measurement enhancements (if any)</w:t>
            </w:r>
          </w:p>
          <w:p w14:paraId="23EE4C80" w14:textId="77777777" w:rsidR="00A42A3F" w:rsidRPr="00621F18" w:rsidRDefault="00A42A3F" w:rsidP="000C755C">
            <w:pPr>
              <w:numPr>
                <w:ilvl w:val="0"/>
                <w:numId w:val="11"/>
              </w:numPr>
              <w:spacing w:before="0" w:beforeAutospacing="0" w:after="60" w:line="276" w:lineRule="auto"/>
              <w:rPr>
                <w:rFonts w:ascii="Calibri" w:hAnsi="Calibri" w:cs="Calibri"/>
                <w:color w:val="FF0000"/>
                <w:lang w:eastAsia="en-US"/>
              </w:rPr>
            </w:pPr>
            <w:r w:rsidRPr="00621F18">
              <w:rPr>
                <w:rFonts w:ascii="Calibri" w:hAnsi="Calibri" w:cs="Calibri"/>
                <w:i/>
                <w:color w:val="FF0000"/>
                <w:sz w:val="16"/>
                <w:szCs w:val="16"/>
                <w:lang w:eastAsia="en-US"/>
              </w:rPr>
              <w:t>Enabling method(s) to ensure consistency between training and inference regarding NW-side additional conditions (if identified) for inference at UE for relevant positioning sub use cases</w:t>
            </w:r>
          </w:p>
          <w:p w14:paraId="07F9937C" w14:textId="77777777" w:rsidR="00A42A3F" w:rsidRPr="00621F18" w:rsidRDefault="00A42A3F" w:rsidP="000C755C">
            <w:pPr>
              <w:widowControl w:val="0"/>
              <w:spacing w:before="0" w:beforeAutospacing="0" w:after="60" w:line="276" w:lineRule="auto"/>
              <w:ind w:left="144" w:hanging="144"/>
              <w:rPr>
                <w:rFonts w:ascii="Calibri" w:hAnsi="Calibri" w:cs="Calibri"/>
                <w:b/>
                <w:iCs/>
                <w:color w:val="FF0000"/>
                <w:sz w:val="16"/>
                <w:szCs w:val="16"/>
                <w:lang w:eastAsia="en-US"/>
              </w:rPr>
            </w:pPr>
            <w:r w:rsidRPr="00621F18">
              <w:rPr>
                <w:rFonts w:ascii="Calibri" w:hAnsi="Calibri" w:cs="Calibri"/>
                <w:b/>
                <w:iCs/>
                <w:color w:val="FF0000"/>
                <w:sz w:val="16"/>
                <w:szCs w:val="16"/>
                <w:lang w:eastAsia="en-US"/>
              </w:rPr>
              <w:t>Consider aggregated gNB case first, then split architecture.</w:t>
            </w:r>
          </w:p>
          <w:p w14:paraId="0C9BAC61" w14:textId="77777777" w:rsidR="0062174E" w:rsidRPr="00621F18" w:rsidRDefault="00081360" w:rsidP="000C755C">
            <w:pPr>
              <w:pStyle w:val="ListParagraph5"/>
              <w:spacing w:before="0" w:beforeAutospacing="0" w:after="60" w:line="276" w:lineRule="auto"/>
              <w:ind w:left="0"/>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From </w:t>
            </w:r>
            <w:r w:rsidR="0062174E" w:rsidRPr="00621F18">
              <w:rPr>
                <w:rFonts w:ascii="Calibri" w:hAnsi="Calibri" w:cs="Calibri"/>
                <w:i/>
                <w:color w:val="FF0000"/>
                <w:sz w:val="16"/>
                <w:szCs w:val="16"/>
                <w:lang w:eastAsia="en-US"/>
              </w:rPr>
              <w:t>RAN3#12</w:t>
            </w:r>
            <w:r w:rsidR="00D35D4F" w:rsidRPr="00621F18">
              <w:rPr>
                <w:rFonts w:ascii="Calibri" w:hAnsi="Calibri" w:cs="Calibri"/>
                <w:i/>
                <w:color w:val="FF0000"/>
                <w:sz w:val="16"/>
                <w:szCs w:val="16"/>
                <w:lang w:eastAsia="en-US"/>
              </w:rPr>
              <w:t>8</w:t>
            </w:r>
            <w:r w:rsidR="0062174E" w:rsidRPr="00621F18">
              <w:rPr>
                <w:rFonts w:ascii="Calibri" w:hAnsi="Calibri" w:cs="Calibri"/>
                <w:i/>
                <w:color w:val="FF0000"/>
                <w:sz w:val="16"/>
                <w:szCs w:val="16"/>
                <w:lang w:eastAsia="en-US"/>
              </w:rPr>
              <w:t>:</w:t>
            </w:r>
          </w:p>
          <w:p w14:paraId="4B30BEC8" w14:textId="77777777" w:rsidR="00D35D4F" w:rsidRPr="00621F18" w:rsidRDefault="00D35D4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Define the Positioning Data Collection Needed IE as a new bitmap. The requested information in the bitmap is timing measurement (UL-TDOA, gNB Rx-Tx Time Difference) together with optional </w:t>
            </w:r>
            <w:proofErr w:type="spellStart"/>
            <w:r w:rsidRPr="00621F18">
              <w:rPr>
                <w:rFonts w:ascii="Calibri" w:eastAsia="MS Mincho" w:hAnsi="Calibri" w:cs="Calibri"/>
                <w:i/>
                <w:iCs/>
                <w:color w:val="00B050"/>
                <w:kern w:val="2"/>
                <w:sz w:val="16"/>
                <w:szCs w:val="16"/>
              </w:rPr>
              <w:t>LoS</w:t>
            </w:r>
            <w:proofErr w:type="spellEnd"/>
            <w:r w:rsidRPr="00621F18">
              <w:rPr>
                <w:rFonts w:ascii="Calibri" w:eastAsia="MS Mincho" w:hAnsi="Calibri" w:cs="Calibri"/>
                <w:i/>
                <w:iCs/>
                <w:color w:val="00B050"/>
                <w:kern w:val="2"/>
                <w:sz w:val="16"/>
                <w:szCs w:val="16"/>
              </w:rPr>
              <w:t>/</w:t>
            </w:r>
            <w:proofErr w:type="spellStart"/>
            <w:r w:rsidRPr="00621F18">
              <w:rPr>
                <w:rFonts w:ascii="Calibri" w:eastAsia="MS Mincho" w:hAnsi="Calibri" w:cs="Calibri"/>
                <w:i/>
                <w:iCs/>
                <w:color w:val="00B050"/>
                <w:kern w:val="2"/>
                <w:sz w:val="16"/>
                <w:szCs w:val="16"/>
              </w:rPr>
              <w:t>NLoS</w:t>
            </w:r>
            <w:proofErr w:type="spellEnd"/>
            <w:r w:rsidRPr="00621F18">
              <w:rPr>
                <w:rFonts w:ascii="Calibri" w:eastAsia="MS Mincho" w:hAnsi="Calibri" w:cs="Calibri"/>
                <w:i/>
                <w:iCs/>
                <w:color w:val="00B050"/>
                <w:kern w:val="2"/>
                <w:sz w:val="16"/>
                <w:szCs w:val="16"/>
              </w:rPr>
              <w:t xml:space="preserve"> indicator. </w:t>
            </w:r>
          </w:p>
          <w:p w14:paraId="2813EBAE" w14:textId="77777777" w:rsidR="00D35D4F" w:rsidRPr="00621F18" w:rsidRDefault="00D35D4F"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if UE location can be requested.</w:t>
            </w:r>
          </w:p>
          <w:p w14:paraId="1F4530B4" w14:textId="77777777" w:rsidR="00D35D4F" w:rsidRPr="00621F18" w:rsidRDefault="00D35D4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The Positioning Data Collection Needed IE is introduced in the MEASUREMENT REPORT message.</w:t>
            </w:r>
          </w:p>
          <w:p w14:paraId="3C6A2F99" w14:textId="77777777" w:rsidR="00D35D4F" w:rsidRPr="00621F18" w:rsidRDefault="00D35D4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Introduce POSITIONING DATA COLLECTION REPORT message as class 2 procedure including Positioning Data Information IE and RAN/LMF Measurement IDs </w:t>
            </w:r>
          </w:p>
          <w:p w14:paraId="50B0E1FD" w14:textId="77777777" w:rsidR="00D35D4F" w:rsidRPr="00621F18" w:rsidRDefault="00D35D4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Introduce an optional Positioning Data Unavailable IE (FFS on encoding) when the Positioning Data Information IE is absent in the POSITIONING DATA COLLECTION REPORT message. The codepoints indicating the reason.</w:t>
            </w:r>
          </w:p>
          <w:p w14:paraId="2CDA85D9" w14:textId="77777777" w:rsidR="00D35D4F" w:rsidRPr="00621F18" w:rsidRDefault="00D35D4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RAN3 confirms that Performance monitoring is done in the RAN in case 3a.</w:t>
            </w:r>
          </w:p>
          <w:p w14:paraId="564D8EA0" w14:textId="77777777" w:rsidR="00D35D4F" w:rsidRPr="00621F18" w:rsidRDefault="00D35D4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RAN3 confirms the WA: For case 3a data collection, Part A is known internally by the gNB and is not </w:t>
            </w:r>
            <w:proofErr w:type="spellStart"/>
            <w:r w:rsidRPr="00621F18">
              <w:rPr>
                <w:rFonts w:ascii="Calibri" w:eastAsia="MS Mincho" w:hAnsi="Calibri" w:cs="Calibri"/>
                <w:i/>
                <w:iCs/>
                <w:color w:val="00B050"/>
                <w:kern w:val="2"/>
                <w:sz w:val="16"/>
                <w:szCs w:val="16"/>
              </w:rPr>
              <w:t>signalled</w:t>
            </w:r>
            <w:proofErr w:type="spellEnd"/>
            <w:r w:rsidRPr="00621F18">
              <w:rPr>
                <w:rFonts w:ascii="Calibri" w:eastAsia="MS Mincho" w:hAnsi="Calibri" w:cs="Calibri"/>
                <w:i/>
                <w:iCs/>
                <w:color w:val="00B050"/>
                <w:kern w:val="2"/>
                <w:sz w:val="16"/>
                <w:szCs w:val="16"/>
              </w:rPr>
              <w:t xml:space="preserve"> over any network interface.</w:t>
            </w:r>
          </w:p>
          <w:p w14:paraId="78658430" w14:textId="77777777" w:rsidR="00D35D4F" w:rsidRPr="00621F18" w:rsidRDefault="00D35D4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Introduce the new flag “Inferred measurement” in the TRP Measurement Result to align with RAN1 conclusion</w:t>
            </w:r>
          </w:p>
          <w:p w14:paraId="698D0D23" w14:textId="77777777" w:rsidR="00A42A3F" w:rsidRPr="00621F18" w:rsidRDefault="00D35D4F" w:rsidP="000C755C">
            <w:pPr>
              <w:widowControl w:val="0"/>
              <w:spacing w:before="0" w:beforeAutospacing="0" w:after="60" w:line="276" w:lineRule="auto"/>
              <w:ind w:left="144" w:hanging="144"/>
              <w:rPr>
                <w:rFonts w:ascii="Calibri" w:hAnsi="Calibri" w:cs="Calibri"/>
                <w:color w:val="0070C0"/>
                <w:lang w:eastAsia="en-US"/>
              </w:rPr>
            </w:pPr>
            <w:r w:rsidRPr="00621F18">
              <w:rPr>
                <w:rFonts w:ascii="Calibri" w:eastAsia="MS Mincho" w:hAnsi="Calibri" w:cs="Calibri"/>
                <w:i/>
                <w:iCs/>
                <w:color w:val="0070C0"/>
                <w:kern w:val="2"/>
                <w:sz w:val="16"/>
                <w:szCs w:val="16"/>
              </w:rPr>
              <w:t>FFS: if LMF should specifically request for AIML inferred measurement.</w:t>
            </w:r>
          </w:p>
        </w:tc>
      </w:tr>
      <w:tr w:rsidR="00A42A3F" w:rsidRPr="00621F18" w14:paraId="7B84C76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7DBEC64" w14:textId="77777777" w:rsidR="00A42A3F" w:rsidRPr="00621F18" w:rsidRDefault="00A42A3F" w:rsidP="000C755C">
            <w:pPr>
              <w:pStyle w:val="Heading2"/>
              <w:keepNext w:val="0"/>
              <w:widowControl w:val="0"/>
              <w:spacing w:before="0" w:beforeAutospacing="0" w:line="276" w:lineRule="auto"/>
              <w:rPr>
                <w:rFonts w:ascii="Calibri" w:eastAsia="DengXian" w:hAnsi="Calibri" w:cs="Calibri"/>
                <w:lang w:eastAsia="en-US"/>
              </w:rPr>
            </w:pPr>
            <w:r w:rsidRPr="00621F18">
              <w:rPr>
                <w:rFonts w:ascii="Calibri" w:eastAsia="DengXian" w:hAnsi="Calibri" w:cs="Calibri"/>
                <w:lang w:eastAsia="en-US"/>
              </w:rPr>
              <w:t>21. NR XR Enhancements WI</w:t>
            </w:r>
          </w:p>
          <w:p w14:paraId="2B08A580" w14:textId="77777777" w:rsidR="00A42A3F" w:rsidRPr="00621F18" w:rsidRDefault="00A42A3F" w:rsidP="000C755C">
            <w:pPr>
              <w:spacing w:before="0" w:beforeAutospacing="0" w:after="60" w:line="276" w:lineRule="auto"/>
              <w:rPr>
                <w:rFonts w:ascii="Calibri" w:hAnsi="Calibri" w:cs="Calibri"/>
                <w:kern w:val="2"/>
                <w:sz w:val="18"/>
                <w:szCs w:val="18"/>
                <w:lang w:eastAsia="en-US"/>
              </w:rPr>
            </w:pPr>
            <w:r w:rsidRPr="00621F18">
              <w:rPr>
                <w:rFonts w:ascii="Calibri" w:hAnsi="Calibri" w:cs="Calibri"/>
                <w:kern w:val="2"/>
                <w:sz w:val="18"/>
                <w:szCs w:val="18"/>
                <w:lang w:eastAsia="en-US"/>
              </w:rPr>
              <w:t>WID [</w:t>
            </w:r>
            <w:r w:rsidRPr="00621F18">
              <w:rPr>
                <w:rFonts w:ascii="Calibri" w:hAnsi="Calibri" w:cs="Calibri"/>
                <w:sz w:val="18"/>
                <w:szCs w:val="18"/>
              </w:rPr>
              <w:t>NR_XR_Ph3-Core</w:t>
            </w:r>
            <w:r w:rsidRPr="00621F18">
              <w:rPr>
                <w:rFonts w:ascii="Calibri" w:hAnsi="Calibri" w:cs="Calibri"/>
                <w:kern w:val="2"/>
                <w:sz w:val="18"/>
                <w:szCs w:val="18"/>
                <w:lang w:eastAsia="en-US"/>
              </w:rPr>
              <w:t>]:</w:t>
            </w:r>
            <w:r w:rsidR="00D35D4F" w:rsidRPr="00621F18">
              <w:rPr>
                <w:rFonts w:ascii="Calibri" w:hAnsi="Calibri" w:cs="Calibri"/>
                <w:kern w:val="2"/>
                <w:sz w:val="18"/>
                <w:szCs w:val="18"/>
                <w:lang w:eastAsia="en-US"/>
              </w:rPr>
              <w:t xml:space="preserve"> </w:t>
            </w:r>
            <w:hyperlink r:id="rId28" w:history="1">
              <w:r w:rsidR="008B3C8A" w:rsidRPr="00621F18">
                <w:rPr>
                  <w:rStyle w:val="Hyperlink"/>
                  <w:rFonts w:ascii="Calibri" w:hAnsi="Calibri" w:cs="Calibri"/>
                  <w:kern w:val="2"/>
                  <w:sz w:val="18"/>
                  <w:szCs w:val="18"/>
                  <w:lang w:eastAsia="en-US"/>
                </w:rPr>
                <w:t>RP-250107</w:t>
              </w:r>
            </w:hyperlink>
            <w:r w:rsidRPr="00621F18">
              <w:rPr>
                <w:rFonts w:ascii="Calibri" w:hAnsi="Calibri" w:cs="Calibri"/>
                <w:kern w:val="2"/>
                <w:sz w:val="18"/>
                <w:szCs w:val="18"/>
                <w:lang w:eastAsia="en-US"/>
              </w:rPr>
              <w:t xml:space="preserve"> (target: RAN #109) [TU: 0</w:t>
            </w:r>
            <w:r w:rsidR="00D35D4F" w:rsidRPr="00621F18">
              <w:rPr>
                <w:rFonts w:ascii="Calibri" w:hAnsi="Calibri" w:cs="Calibri"/>
                <w:kern w:val="2"/>
                <w:sz w:val="18"/>
                <w:szCs w:val="18"/>
                <w:lang w:eastAsia="en-US"/>
              </w:rPr>
              <w:t>.5</w:t>
            </w:r>
            <w:r w:rsidRPr="00621F18">
              <w:rPr>
                <w:rFonts w:ascii="Calibri" w:hAnsi="Calibri" w:cs="Calibri"/>
                <w:kern w:val="2"/>
                <w:sz w:val="18"/>
                <w:szCs w:val="18"/>
                <w:lang w:eastAsia="en-US"/>
              </w:rPr>
              <w:t>]</w:t>
            </w:r>
          </w:p>
          <w:p w14:paraId="05C1EBEE" w14:textId="77777777" w:rsidR="00A42A3F" w:rsidRPr="00621F18" w:rsidRDefault="00A42A3F" w:rsidP="000C755C">
            <w:pPr>
              <w:spacing w:before="0" w:beforeAutospacing="0" w:after="60" w:line="276" w:lineRule="auto"/>
              <w:rPr>
                <w:rFonts w:ascii="Calibri" w:eastAsia="DengXian" w:hAnsi="Calibri" w:cs="Calibri"/>
                <w:lang w:eastAsia="en-US"/>
              </w:rPr>
            </w:pPr>
            <w:r w:rsidRPr="00621F18">
              <w:rPr>
                <w:rFonts w:ascii="Calibri" w:hAnsi="Calibri" w:cs="Calibri"/>
                <w:b/>
                <w:color w:val="D60093"/>
                <w:lang w:eastAsia="en-US"/>
              </w:rPr>
              <w:t xml:space="preserve">QUOTA: </w:t>
            </w:r>
            <w:r w:rsidR="008B3C8A" w:rsidRPr="00621F18">
              <w:rPr>
                <w:rFonts w:ascii="Calibri" w:hAnsi="Calibri" w:cs="Calibri"/>
                <w:b/>
                <w:color w:val="D60093"/>
                <w:lang w:eastAsia="en-US"/>
              </w:rPr>
              <w:t>2</w:t>
            </w:r>
          </w:p>
        </w:tc>
      </w:tr>
      <w:tr w:rsidR="00A42A3F" w:rsidRPr="00621F18" w14:paraId="3AF2086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FE382C1" w14:textId="77777777" w:rsidR="00A42A3F" w:rsidRPr="00621F18" w:rsidRDefault="00A42A3F"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21.1. General</w:t>
            </w:r>
          </w:p>
          <w:p w14:paraId="461BFE27" w14:textId="77777777" w:rsidR="00A42A3F" w:rsidRPr="00621F18" w:rsidRDefault="007C70A6" w:rsidP="000C755C">
            <w:pPr>
              <w:spacing w:before="0" w:beforeAutospacing="0" w:after="60" w:line="276" w:lineRule="auto"/>
              <w:rPr>
                <w:rFonts w:ascii="Calibri" w:hAnsi="Calibri" w:cs="Calibri"/>
                <w:lang w:eastAsia="en-US"/>
              </w:rPr>
            </w:pPr>
            <w:r w:rsidRPr="00621F18">
              <w:rPr>
                <w:rFonts w:ascii="Calibri" w:hAnsi="Calibri" w:cs="Calibri"/>
                <w:i/>
                <w:color w:val="FF0000"/>
                <w:kern w:val="2"/>
                <w:sz w:val="16"/>
                <w:szCs w:val="16"/>
                <w:lang w:eastAsia="en-US"/>
              </w:rPr>
              <w:t>Work plan, BL CRs</w:t>
            </w:r>
          </w:p>
        </w:tc>
      </w:tr>
      <w:tr w:rsidR="00A42A3F" w:rsidRPr="00621F18" w14:paraId="6D6FD9F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239BA13"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21.2. Support XR in DC</w:t>
            </w:r>
          </w:p>
          <w:p w14:paraId="2BA45680"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Extend Release 18 standalone mechanism to support NR-NR dual connectivity as follows [RAN3]</w:t>
            </w:r>
          </w:p>
          <w:p w14:paraId="5A97400B" w14:textId="77777777" w:rsidR="00A42A3F" w:rsidRPr="00621F18" w:rsidRDefault="00A42A3F" w:rsidP="000C755C">
            <w:pPr>
              <w:numPr>
                <w:ilvl w:val="0"/>
                <w:numId w:val="22"/>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PDU set based handling </w:t>
            </w:r>
          </w:p>
          <w:p w14:paraId="7780D423" w14:textId="77777777" w:rsidR="00A42A3F" w:rsidRPr="00621F18" w:rsidRDefault="00A42A3F" w:rsidP="000C755C">
            <w:pPr>
              <w:numPr>
                <w:ilvl w:val="0"/>
                <w:numId w:val="22"/>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ECN marking </w:t>
            </w:r>
          </w:p>
          <w:p w14:paraId="2457435E" w14:textId="77777777" w:rsidR="00A42A3F" w:rsidRPr="00621F18" w:rsidRDefault="00A42A3F" w:rsidP="000C755C">
            <w:pPr>
              <w:numPr>
                <w:ilvl w:val="0"/>
                <w:numId w:val="22"/>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Burst Arrival Time reporting, if needed</w:t>
            </w:r>
          </w:p>
          <w:p w14:paraId="42C04258" w14:textId="77777777" w:rsidR="00A42A3F" w:rsidRPr="00621F18" w:rsidRDefault="00A42A3F" w:rsidP="000C755C">
            <w:pPr>
              <w:numPr>
                <w:ilvl w:val="0"/>
                <w:numId w:val="22"/>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PSI Discard coordination, if needed</w:t>
            </w:r>
          </w:p>
          <w:p w14:paraId="64BDF199" w14:textId="77777777" w:rsidR="00A42A3F" w:rsidRPr="00621F18" w:rsidRDefault="00A42A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Note: No RAN2 impact from above items</w:t>
            </w:r>
          </w:p>
          <w:p w14:paraId="65EA6D4C" w14:textId="77777777" w:rsidR="008B3C8A" w:rsidRPr="00621F18" w:rsidRDefault="00A42A3F" w:rsidP="000C755C">
            <w:pPr>
              <w:spacing w:before="0" w:beforeAutospacing="0" w:after="60" w:line="276" w:lineRule="auto"/>
              <w:rPr>
                <w:rFonts w:ascii="Calibri" w:hAnsi="Calibri" w:cs="Calibri"/>
                <w:b/>
              </w:rPr>
            </w:pPr>
            <w:r w:rsidRPr="00621F18">
              <w:rPr>
                <w:rFonts w:ascii="Calibri" w:hAnsi="Calibri" w:cs="Calibri"/>
                <w:b/>
                <w:color w:val="FF0000"/>
                <w:sz w:val="16"/>
                <w:szCs w:val="16"/>
                <w:lang w:eastAsia="en-US"/>
              </w:rPr>
              <w:lastRenderedPageBreak/>
              <w:t>XR for NR-DC is completed in RAN3.</w:t>
            </w:r>
          </w:p>
        </w:tc>
      </w:tr>
      <w:tr w:rsidR="004D5B86" w:rsidRPr="00621F18" w14:paraId="1AF0BBA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09E55E" w14:textId="77777777" w:rsidR="004D5B86" w:rsidRPr="00621F18" w:rsidRDefault="004D5B86"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lastRenderedPageBreak/>
              <w:t>2</w:t>
            </w:r>
            <w:r w:rsidR="00837B26" w:rsidRPr="00621F18">
              <w:rPr>
                <w:rFonts w:ascii="Calibri" w:eastAsia="Times New Roman" w:hAnsi="Calibri" w:cs="Calibri"/>
                <w:b/>
                <w:bCs/>
                <w:iCs/>
                <w:color w:val="800000"/>
                <w:szCs w:val="28"/>
                <w:lang w:eastAsia="en-US"/>
              </w:rPr>
              <w:t xml:space="preserve">1.3. </w:t>
            </w:r>
            <w:r w:rsidR="004C2770" w:rsidRPr="00621F18">
              <w:rPr>
                <w:rFonts w:ascii="Calibri" w:eastAsia="Times New Roman" w:hAnsi="Calibri" w:cs="Calibri"/>
                <w:b/>
                <w:bCs/>
                <w:iCs/>
                <w:color w:val="800000"/>
                <w:szCs w:val="28"/>
                <w:lang w:eastAsia="en-US"/>
              </w:rPr>
              <w:t>Others</w:t>
            </w:r>
          </w:p>
          <w:p w14:paraId="51B1451A" w14:textId="77777777" w:rsidR="004D5B86" w:rsidRPr="00621F18" w:rsidRDefault="004D5B86" w:rsidP="000C755C">
            <w:pPr>
              <w:numPr>
                <w:ilvl w:val="0"/>
                <w:numId w:val="23"/>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Support and specify multi-modality awareness for QoS flows in both DL and UL RAN [RAN3]: </w:t>
            </w:r>
          </w:p>
          <w:p w14:paraId="18B4DD53" w14:textId="77777777" w:rsidR="004D5B86" w:rsidRPr="00621F18" w:rsidRDefault="004D5B86" w:rsidP="000C755C">
            <w:pPr>
              <w:numPr>
                <w:ilvl w:val="0"/>
                <w:numId w:val="23"/>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Specify uplink congestion </w:t>
            </w:r>
            <w:proofErr w:type="spellStart"/>
            <w:r w:rsidRPr="00621F18">
              <w:rPr>
                <w:rFonts w:ascii="Calibri" w:hAnsi="Calibri" w:cs="Calibri"/>
                <w:i/>
                <w:color w:val="FF0000"/>
                <w:sz w:val="16"/>
                <w:szCs w:val="16"/>
                <w:lang w:eastAsia="en-US"/>
              </w:rPr>
              <w:t>signalling</w:t>
            </w:r>
            <w:proofErr w:type="spellEnd"/>
            <w:r w:rsidRPr="00621F18">
              <w:rPr>
                <w:rFonts w:ascii="Calibri" w:hAnsi="Calibri" w:cs="Calibri"/>
                <w:i/>
                <w:color w:val="FF0000"/>
                <w:sz w:val="16"/>
                <w:szCs w:val="16"/>
                <w:lang w:eastAsia="en-US"/>
              </w:rPr>
              <w:t xml:space="preserve"> [RAN2, RAN3]: </w:t>
            </w:r>
          </w:p>
          <w:p w14:paraId="6D9B7BB0" w14:textId="77777777" w:rsidR="004D5B86" w:rsidRPr="00621F18" w:rsidRDefault="004D5B86" w:rsidP="000C755C">
            <w:pPr>
              <w:pStyle w:val="B2"/>
              <w:numPr>
                <w:ilvl w:val="0"/>
                <w:numId w:val="24"/>
              </w:numPr>
              <w:spacing w:beforeAutospacing="0" w:after="60" w:line="276" w:lineRule="auto"/>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 xml:space="preserve">Specify in MAC layer XR rate control </w:t>
            </w:r>
            <w:proofErr w:type="spellStart"/>
            <w:r w:rsidRPr="00621F18">
              <w:rPr>
                <w:rFonts w:ascii="Calibri" w:eastAsia="SimSun" w:hAnsi="Calibri" w:cs="Calibri"/>
                <w:i/>
                <w:color w:val="FF0000"/>
                <w:sz w:val="16"/>
                <w:szCs w:val="16"/>
                <w:lang w:val="en-US" w:eastAsia="en-US"/>
              </w:rPr>
              <w:t>signalling</w:t>
            </w:r>
            <w:proofErr w:type="spellEnd"/>
            <w:r w:rsidRPr="00621F18">
              <w:rPr>
                <w:rFonts w:ascii="Calibri" w:eastAsia="SimSun" w:hAnsi="Calibri" w:cs="Calibri"/>
                <w:i/>
                <w:color w:val="FF0000"/>
                <w:sz w:val="16"/>
                <w:szCs w:val="16"/>
                <w:lang w:val="en-US" w:eastAsia="en-US"/>
              </w:rPr>
              <w:t xml:space="preserve"> over downlink per QoS flow/per DRB and the associated F1 </w:t>
            </w:r>
            <w:proofErr w:type="spellStart"/>
            <w:r w:rsidRPr="00621F18">
              <w:rPr>
                <w:rFonts w:ascii="Calibri" w:eastAsia="SimSun" w:hAnsi="Calibri" w:cs="Calibri"/>
                <w:i/>
                <w:color w:val="FF0000"/>
                <w:sz w:val="16"/>
                <w:szCs w:val="16"/>
                <w:lang w:val="en-US" w:eastAsia="en-US"/>
              </w:rPr>
              <w:t>signalling</w:t>
            </w:r>
            <w:proofErr w:type="spellEnd"/>
            <w:r w:rsidRPr="00621F18">
              <w:rPr>
                <w:rFonts w:ascii="Calibri" w:eastAsia="SimSun" w:hAnsi="Calibri" w:cs="Calibri"/>
                <w:i/>
                <w:color w:val="FF0000"/>
                <w:sz w:val="16"/>
                <w:szCs w:val="16"/>
                <w:lang w:val="en-US" w:eastAsia="en-US"/>
              </w:rPr>
              <w:t>, if any, to enable faster source rate adaption to uplink congestion.</w:t>
            </w:r>
          </w:p>
          <w:p w14:paraId="00E4F42B" w14:textId="77777777" w:rsidR="004D5B86" w:rsidRPr="00621F18" w:rsidRDefault="004D5B86" w:rsidP="000C755C">
            <w:pPr>
              <w:numPr>
                <w:ilvl w:val="0"/>
                <w:numId w:val="25"/>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Support of PDU set based QoS handling enhancement [RAN3]:</w:t>
            </w:r>
          </w:p>
          <w:p w14:paraId="6A77D861" w14:textId="77777777" w:rsidR="004D5B86" w:rsidRPr="00621F18" w:rsidRDefault="004D5B86" w:rsidP="000C755C">
            <w:pPr>
              <w:pStyle w:val="B2"/>
              <w:numPr>
                <w:ilvl w:val="0"/>
                <w:numId w:val="26"/>
              </w:numPr>
              <w:spacing w:beforeAutospacing="0" w:after="60" w:line="276" w:lineRule="auto"/>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Support of DL PDU Set marking without PDU Set QoS</w:t>
            </w:r>
          </w:p>
          <w:p w14:paraId="12B4FB60" w14:textId="77777777" w:rsidR="004D5B86" w:rsidRPr="00621F18" w:rsidRDefault="004D5B86" w:rsidP="000C755C">
            <w:pPr>
              <w:pStyle w:val="B2"/>
              <w:numPr>
                <w:ilvl w:val="0"/>
                <w:numId w:val="26"/>
              </w:numPr>
              <w:spacing w:beforeAutospacing="0" w:after="60" w:line="276" w:lineRule="auto"/>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Support of Alternative PDU Set QoS, which may contain UL and/or DL PDU Set QoS Parameters (i.e. UL PSDB, DL PSDB, UL PSER and/or DL PSER).</w:t>
            </w:r>
          </w:p>
          <w:p w14:paraId="441C53AA" w14:textId="77777777" w:rsidR="00D35D4F" w:rsidRPr="00621F18" w:rsidRDefault="004D5B86" w:rsidP="000C755C">
            <w:pPr>
              <w:numPr>
                <w:ilvl w:val="0"/>
                <w:numId w:val="25"/>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QoS Handling when Traffic Characteristics Change Dynamically [RAN3]</w:t>
            </w:r>
          </w:p>
          <w:p w14:paraId="0DC266AB" w14:textId="77777777" w:rsidR="00D35D4F" w:rsidRPr="00621F18" w:rsidRDefault="00D35D4F" w:rsidP="000C755C">
            <w:pPr>
              <w:pStyle w:val="B2"/>
              <w:numPr>
                <w:ilvl w:val="0"/>
                <w:numId w:val="26"/>
              </w:numPr>
              <w:spacing w:beforeAutospacing="0" w:after="60" w:line="276" w:lineRule="auto"/>
              <w:rPr>
                <w:rFonts w:ascii="Calibri" w:eastAsia="SimSun" w:hAnsi="Calibri" w:cs="Calibri"/>
                <w:i/>
                <w:color w:val="FF0000"/>
                <w:sz w:val="16"/>
                <w:szCs w:val="16"/>
                <w:lang w:val="en-US" w:eastAsia="en-US"/>
              </w:rPr>
            </w:pPr>
            <w:r w:rsidRPr="00621F18">
              <w:rPr>
                <w:rFonts w:ascii="Calibri" w:eastAsia="SimSun" w:hAnsi="Calibri" w:cs="Calibri"/>
                <w:i/>
                <w:color w:val="FF0000"/>
                <w:sz w:val="16"/>
                <w:szCs w:val="16"/>
                <w:lang w:val="en-US" w:eastAsia="en-US"/>
              </w:rPr>
              <w:t>TTNB and burst size to be provided over GTP-U</w:t>
            </w:r>
          </w:p>
          <w:p w14:paraId="75E973A7" w14:textId="77777777" w:rsidR="004D5B86" w:rsidRPr="00621F18" w:rsidRDefault="004D5B86" w:rsidP="000C755C">
            <w:pPr>
              <w:numPr>
                <w:ilvl w:val="0"/>
                <w:numId w:val="25"/>
              </w:num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Support of exposure of available data rate [RAN3]</w:t>
            </w:r>
          </w:p>
          <w:p w14:paraId="1806BD17" w14:textId="77777777" w:rsidR="004D5B86" w:rsidRPr="00621F18" w:rsidRDefault="004D5B86" w:rsidP="000C755C">
            <w:pPr>
              <w:pStyle w:val="NoteHeading"/>
              <w:spacing w:before="0" w:beforeAutospacing="0" w:after="60" w:line="276" w:lineRule="auto"/>
              <w:ind w:left="360"/>
              <w:rPr>
                <w:rFonts w:ascii="Calibri" w:hAnsi="Calibri" w:cs="Calibri"/>
                <w:i/>
                <w:color w:val="FF0000"/>
                <w:sz w:val="16"/>
                <w:szCs w:val="16"/>
                <w:lang w:eastAsia="en-US"/>
              </w:rPr>
            </w:pPr>
            <w:r w:rsidRPr="00621F18">
              <w:rPr>
                <w:rFonts w:ascii="Calibri" w:hAnsi="Calibri" w:cs="Calibri"/>
                <w:i/>
                <w:color w:val="FF0000"/>
                <w:sz w:val="16"/>
                <w:szCs w:val="16"/>
                <w:lang w:eastAsia="en-US"/>
              </w:rPr>
              <w:t>Note: Coordination with SA2, as needed</w:t>
            </w:r>
          </w:p>
          <w:p w14:paraId="5590D2BA" w14:textId="77777777" w:rsidR="005C007F" w:rsidRPr="00621F18" w:rsidRDefault="00081360"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From </w:t>
            </w:r>
            <w:r w:rsidR="005C007F" w:rsidRPr="00621F18">
              <w:rPr>
                <w:rFonts w:ascii="Calibri" w:hAnsi="Calibri" w:cs="Calibri"/>
                <w:i/>
                <w:color w:val="FF0000"/>
                <w:sz w:val="16"/>
                <w:szCs w:val="16"/>
                <w:lang w:eastAsia="en-US"/>
              </w:rPr>
              <w:t>RAN3#12</w:t>
            </w:r>
            <w:r w:rsidR="00D35D4F" w:rsidRPr="00621F18">
              <w:rPr>
                <w:rFonts w:ascii="Calibri" w:hAnsi="Calibri" w:cs="Calibri"/>
                <w:i/>
                <w:color w:val="FF0000"/>
                <w:sz w:val="16"/>
                <w:szCs w:val="16"/>
                <w:lang w:eastAsia="en-US"/>
              </w:rPr>
              <w:t>8</w:t>
            </w:r>
            <w:r w:rsidR="005C007F" w:rsidRPr="00621F18">
              <w:rPr>
                <w:rFonts w:ascii="Calibri" w:hAnsi="Calibri" w:cs="Calibri"/>
                <w:i/>
                <w:color w:val="FF0000"/>
                <w:sz w:val="16"/>
                <w:szCs w:val="16"/>
                <w:lang w:eastAsia="en-US"/>
              </w:rPr>
              <w:t>:</w:t>
            </w:r>
          </w:p>
          <w:p w14:paraId="2FF10C54" w14:textId="77777777" w:rsidR="00507C17" w:rsidRPr="00621F18" w:rsidRDefault="00507C17" w:rsidP="000C755C">
            <w:pPr>
              <w:spacing w:before="0" w:beforeAutospacing="0" w:after="60" w:line="276" w:lineRule="auto"/>
              <w:rPr>
                <w:rFonts w:ascii="Calibri" w:hAnsi="Calibri" w:cs="Calibri"/>
                <w:i/>
                <w:color w:val="00B050"/>
                <w:sz w:val="16"/>
                <w:szCs w:val="16"/>
                <w:lang w:eastAsia="en-US"/>
              </w:rPr>
            </w:pPr>
            <w:r w:rsidRPr="00621F18">
              <w:rPr>
                <w:rFonts w:ascii="Calibri" w:hAnsi="Calibri" w:cs="Calibri"/>
                <w:i/>
                <w:color w:val="00B050"/>
                <w:sz w:val="16"/>
                <w:szCs w:val="16"/>
                <w:lang w:eastAsia="en-US"/>
              </w:rPr>
              <w:t>CU sends the uplink rate control indication per QoS flow over F1 to DU.</w:t>
            </w:r>
          </w:p>
          <w:p w14:paraId="4D72B56D" w14:textId="77777777" w:rsidR="00507C17" w:rsidRPr="00621F18" w:rsidRDefault="00507C17" w:rsidP="000C755C">
            <w:pPr>
              <w:spacing w:before="0" w:beforeAutospacing="0" w:after="60" w:line="276" w:lineRule="auto"/>
              <w:rPr>
                <w:rFonts w:ascii="Calibri" w:hAnsi="Calibri" w:cs="Calibri"/>
                <w:i/>
                <w:color w:val="0070C0"/>
                <w:sz w:val="16"/>
                <w:szCs w:val="16"/>
                <w:lang w:eastAsia="en-US"/>
              </w:rPr>
            </w:pPr>
            <w:r w:rsidRPr="00621F18">
              <w:rPr>
                <w:rFonts w:ascii="Calibri" w:hAnsi="Calibri" w:cs="Calibri"/>
                <w:i/>
                <w:color w:val="0070C0"/>
                <w:sz w:val="16"/>
                <w:szCs w:val="16"/>
                <w:lang w:eastAsia="en-US"/>
              </w:rPr>
              <w:t>Other additional assistance information from CU to DU?</w:t>
            </w:r>
          </w:p>
          <w:p w14:paraId="44A6F84E" w14:textId="77777777" w:rsidR="00507C17" w:rsidRPr="00621F18" w:rsidRDefault="00507C17" w:rsidP="000C755C">
            <w:pPr>
              <w:spacing w:before="0" w:beforeAutospacing="0" w:after="60" w:line="276" w:lineRule="auto"/>
              <w:rPr>
                <w:rFonts w:ascii="Calibri" w:hAnsi="Calibri" w:cs="Calibri"/>
                <w:i/>
                <w:color w:val="0070C0"/>
                <w:sz w:val="16"/>
                <w:szCs w:val="16"/>
                <w:lang w:eastAsia="en-US"/>
              </w:rPr>
            </w:pPr>
            <w:r w:rsidRPr="00621F18">
              <w:rPr>
                <w:rFonts w:ascii="Calibri" w:hAnsi="Calibri" w:cs="Calibri"/>
                <w:i/>
                <w:color w:val="0070C0"/>
                <w:sz w:val="16"/>
                <w:szCs w:val="16"/>
                <w:lang w:eastAsia="en-US"/>
              </w:rPr>
              <w:t xml:space="preserve">- Recommended UL bit rate </w:t>
            </w:r>
            <w:proofErr w:type="spellStart"/>
            <w:r w:rsidRPr="00621F18">
              <w:rPr>
                <w:rFonts w:ascii="Calibri" w:hAnsi="Calibri" w:cs="Calibri"/>
                <w:i/>
                <w:color w:val="0070C0"/>
                <w:sz w:val="16"/>
                <w:szCs w:val="16"/>
                <w:lang w:eastAsia="en-US"/>
              </w:rPr>
              <w:t>infor</w:t>
            </w:r>
            <w:proofErr w:type="spellEnd"/>
            <w:r w:rsidRPr="00621F18">
              <w:rPr>
                <w:rFonts w:ascii="Calibri" w:hAnsi="Calibri" w:cs="Calibri"/>
                <w:i/>
                <w:color w:val="0070C0"/>
                <w:sz w:val="16"/>
                <w:szCs w:val="16"/>
                <w:lang w:eastAsia="en-US"/>
              </w:rPr>
              <w:t xml:space="preserve"> per QoS flow</w:t>
            </w:r>
          </w:p>
          <w:p w14:paraId="54909CC7" w14:textId="77777777" w:rsidR="00507C17" w:rsidRPr="00621F18" w:rsidRDefault="00507C17" w:rsidP="000C755C">
            <w:pPr>
              <w:spacing w:before="0" w:beforeAutospacing="0" w:after="60" w:line="276" w:lineRule="auto"/>
              <w:rPr>
                <w:rFonts w:ascii="Calibri" w:hAnsi="Calibri" w:cs="Calibri"/>
                <w:i/>
                <w:color w:val="0070C0"/>
                <w:sz w:val="16"/>
                <w:szCs w:val="16"/>
                <w:lang w:eastAsia="en-US"/>
              </w:rPr>
            </w:pPr>
            <w:r w:rsidRPr="00621F18">
              <w:rPr>
                <w:rFonts w:ascii="Calibri" w:hAnsi="Calibri" w:cs="Calibri"/>
                <w:i/>
                <w:color w:val="0070C0"/>
                <w:sz w:val="16"/>
                <w:szCs w:val="16"/>
                <w:lang w:eastAsia="en-US"/>
              </w:rPr>
              <w:t>- Measured bit rate per QoS flow</w:t>
            </w:r>
          </w:p>
          <w:p w14:paraId="4ADB7355" w14:textId="77777777" w:rsidR="00507C17" w:rsidRPr="00621F18" w:rsidRDefault="00507C17" w:rsidP="000C755C">
            <w:pPr>
              <w:spacing w:before="0" w:beforeAutospacing="0" w:after="60" w:line="276" w:lineRule="auto"/>
              <w:rPr>
                <w:rFonts w:ascii="Calibri" w:hAnsi="Calibri" w:cs="Calibri"/>
                <w:i/>
                <w:color w:val="0070C0"/>
                <w:sz w:val="16"/>
                <w:szCs w:val="16"/>
                <w:lang w:eastAsia="en-US"/>
              </w:rPr>
            </w:pPr>
            <w:r w:rsidRPr="00621F18">
              <w:rPr>
                <w:rFonts w:ascii="Calibri" w:hAnsi="Calibri" w:cs="Calibri"/>
                <w:i/>
                <w:color w:val="0070C0"/>
                <w:sz w:val="16"/>
                <w:szCs w:val="16"/>
                <w:lang w:eastAsia="en-US"/>
              </w:rPr>
              <w:t>- No additional information</w:t>
            </w:r>
          </w:p>
          <w:p w14:paraId="5FE45314" w14:textId="77777777" w:rsidR="00507C17" w:rsidRPr="00621F18" w:rsidRDefault="00507C17" w:rsidP="000C755C">
            <w:pPr>
              <w:spacing w:before="0" w:beforeAutospacing="0" w:after="60" w:line="276" w:lineRule="auto"/>
              <w:rPr>
                <w:rFonts w:ascii="Calibri" w:hAnsi="Calibri" w:cs="Calibri"/>
                <w:i/>
                <w:color w:val="0070C0"/>
                <w:sz w:val="16"/>
                <w:szCs w:val="16"/>
                <w:lang w:eastAsia="en-US"/>
              </w:rPr>
            </w:pPr>
            <w:r w:rsidRPr="00621F18">
              <w:rPr>
                <w:rFonts w:ascii="Calibri" w:hAnsi="Calibri" w:cs="Calibri"/>
                <w:i/>
                <w:color w:val="0070C0"/>
                <w:sz w:val="16"/>
                <w:szCs w:val="16"/>
                <w:lang w:eastAsia="en-US"/>
              </w:rPr>
              <w:t>No NGAP signaling enhancement is needed for the support of non-homogeneous deployment?</w:t>
            </w:r>
          </w:p>
          <w:p w14:paraId="5553FFE1" w14:textId="77777777" w:rsidR="00507C17" w:rsidRPr="00621F18" w:rsidRDefault="00507C17" w:rsidP="000C755C">
            <w:pPr>
              <w:pStyle w:val="B2"/>
              <w:spacing w:beforeAutospacing="0" w:after="60" w:line="276" w:lineRule="auto"/>
              <w:ind w:left="0" w:firstLine="0"/>
              <w:rPr>
                <w:rFonts w:ascii="Calibri" w:hAnsi="Calibri" w:cs="Calibri"/>
                <w:i/>
                <w:iCs/>
                <w:color w:val="00B050"/>
                <w:kern w:val="2"/>
                <w:sz w:val="16"/>
                <w:szCs w:val="16"/>
                <w:lang w:val="en-US"/>
              </w:rPr>
            </w:pPr>
            <w:r w:rsidRPr="00621F18">
              <w:rPr>
                <w:rFonts w:ascii="Calibri" w:hAnsi="Calibri" w:cs="Calibri"/>
                <w:i/>
                <w:iCs/>
                <w:color w:val="00B050"/>
                <w:kern w:val="2"/>
                <w:sz w:val="16"/>
                <w:szCs w:val="16"/>
                <w:lang w:val="en-US"/>
              </w:rPr>
              <w:t xml:space="preserve">Introduce a F1AP IE, </w:t>
            </w:r>
            <w:proofErr w:type="gramStart"/>
            <w:r w:rsidRPr="00621F18">
              <w:rPr>
                <w:rFonts w:ascii="Calibri" w:hAnsi="Calibri" w:cs="Calibri"/>
                <w:i/>
                <w:iCs/>
                <w:color w:val="00B050"/>
                <w:kern w:val="2"/>
                <w:sz w:val="16"/>
                <w:szCs w:val="16"/>
                <w:lang w:val="en-US"/>
              </w:rPr>
              <w:t>similar to</w:t>
            </w:r>
            <w:proofErr w:type="gramEnd"/>
            <w:r w:rsidRPr="00621F18">
              <w:rPr>
                <w:rFonts w:ascii="Calibri" w:hAnsi="Calibri" w:cs="Calibri"/>
                <w:i/>
                <w:iCs/>
                <w:color w:val="00B050"/>
                <w:kern w:val="2"/>
                <w:sz w:val="16"/>
                <w:szCs w:val="16"/>
                <w:lang w:val="en-US"/>
              </w:rPr>
              <w:t xml:space="preserve"> NGAP Indication of Bitrate Adaptation IE.</w:t>
            </w:r>
          </w:p>
          <w:p w14:paraId="128C3DDF" w14:textId="77777777" w:rsidR="00507C17" w:rsidRPr="00621F18" w:rsidRDefault="00507C17" w:rsidP="000C755C">
            <w:pPr>
              <w:spacing w:before="0" w:beforeAutospacing="0"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Reuse the existing PDCP discard indication in F1-U to indicate the gNB-DU to stop the transmission/retransmission of a RLC SDU or the segment of a RLC SDU. </w:t>
            </w:r>
            <w:r w:rsidRPr="00621F18">
              <w:rPr>
                <w:rFonts w:ascii="Calibri" w:eastAsia="MS Mincho" w:hAnsi="Calibri" w:cs="Calibri"/>
                <w:i/>
                <w:iCs/>
                <w:color w:val="0070C0"/>
                <w:kern w:val="2"/>
                <w:sz w:val="16"/>
                <w:szCs w:val="16"/>
              </w:rPr>
              <w:t>FFS on how to capture this agreement.</w:t>
            </w:r>
            <w:r w:rsidRPr="00621F18">
              <w:rPr>
                <w:rFonts w:ascii="Calibri" w:eastAsia="MS Mincho" w:hAnsi="Calibri" w:cs="Calibri"/>
                <w:i/>
                <w:iCs/>
                <w:color w:val="00B050"/>
                <w:kern w:val="2"/>
                <w:sz w:val="16"/>
                <w:szCs w:val="16"/>
              </w:rPr>
              <w:t xml:space="preserve"> </w:t>
            </w:r>
          </w:p>
          <w:p w14:paraId="292E5367" w14:textId="77777777" w:rsidR="00507C17" w:rsidRPr="00621F18" w:rsidRDefault="00507C17"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For uplink, FFS on whether/how gNB-DU can configure the autonomous retransmission and/or enhanced polling thresholds for the DRB.</w:t>
            </w:r>
          </w:p>
          <w:p w14:paraId="71426384" w14:textId="77777777" w:rsidR="005C007F" w:rsidRPr="00621F18" w:rsidRDefault="00507C17" w:rsidP="000C755C">
            <w:pPr>
              <w:spacing w:before="0" w:beforeAutospacing="0" w:after="60" w:line="276" w:lineRule="auto"/>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For downlink, FFS on whether/how enhance </w:t>
            </w:r>
            <w:proofErr w:type="spellStart"/>
            <w:r w:rsidRPr="00621F18">
              <w:rPr>
                <w:rFonts w:ascii="Calibri" w:eastAsia="MS Mincho" w:hAnsi="Calibri" w:cs="Calibri"/>
                <w:i/>
                <w:iCs/>
                <w:color w:val="0070C0"/>
                <w:kern w:val="2"/>
                <w:sz w:val="16"/>
                <w:szCs w:val="16"/>
              </w:rPr>
              <w:t>Signalling</w:t>
            </w:r>
            <w:proofErr w:type="spellEnd"/>
            <w:r w:rsidRPr="00621F18">
              <w:rPr>
                <w:rFonts w:ascii="Calibri" w:eastAsia="MS Mincho" w:hAnsi="Calibri" w:cs="Calibri"/>
                <w:i/>
                <w:iCs/>
                <w:color w:val="0070C0"/>
                <w:kern w:val="2"/>
                <w:sz w:val="16"/>
                <w:szCs w:val="16"/>
              </w:rPr>
              <w:t xml:space="preserve"> between CU and DU to support timely retransmission.</w:t>
            </w:r>
          </w:p>
        </w:tc>
      </w:tr>
      <w:tr w:rsidR="00A42A3F" w:rsidRPr="00621F18" w14:paraId="7D41EC0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05B1949" w14:textId="77777777" w:rsidR="00A42A3F" w:rsidRPr="00621F18" w:rsidRDefault="00A42A3F" w:rsidP="000C755C">
            <w:pPr>
              <w:spacing w:before="0" w:beforeAutospacing="0" w:after="60" w:line="276" w:lineRule="auto"/>
              <w:rPr>
                <w:rFonts w:ascii="Calibri" w:eastAsia="Times New Roman" w:hAnsi="Calibri" w:cs="Calibri"/>
                <w:b/>
                <w:bCs/>
                <w:color w:val="800000"/>
                <w:kern w:val="2"/>
                <w:szCs w:val="32"/>
                <w:lang w:eastAsia="en-US"/>
              </w:rPr>
            </w:pPr>
            <w:r w:rsidRPr="00621F18">
              <w:rPr>
                <w:rFonts w:ascii="Calibri" w:eastAsia="Times New Roman" w:hAnsi="Calibri" w:cs="Calibri"/>
                <w:b/>
                <w:bCs/>
                <w:color w:val="800000"/>
                <w:kern w:val="2"/>
                <w:szCs w:val="32"/>
                <w:lang w:eastAsia="en-US"/>
              </w:rPr>
              <w:t xml:space="preserve">22. NR </w:t>
            </w:r>
            <w:proofErr w:type="spellStart"/>
            <w:r w:rsidRPr="00621F18">
              <w:rPr>
                <w:rFonts w:ascii="Calibri" w:eastAsia="Times New Roman" w:hAnsi="Calibri" w:cs="Calibri"/>
                <w:b/>
                <w:bCs/>
                <w:color w:val="800000"/>
                <w:kern w:val="2"/>
                <w:szCs w:val="32"/>
                <w:lang w:eastAsia="en-US"/>
              </w:rPr>
              <w:t>Sidelink</w:t>
            </w:r>
            <w:proofErr w:type="spellEnd"/>
            <w:r w:rsidRPr="00621F18">
              <w:rPr>
                <w:rFonts w:ascii="Calibri" w:eastAsia="Times New Roman" w:hAnsi="Calibri" w:cs="Calibri"/>
                <w:b/>
                <w:bCs/>
                <w:color w:val="800000"/>
                <w:kern w:val="2"/>
                <w:szCs w:val="32"/>
                <w:lang w:eastAsia="en-US"/>
              </w:rPr>
              <w:t xml:space="preserve"> Multi-hop Relay WI</w:t>
            </w:r>
          </w:p>
          <w:p w14:paraId="61E5BA6B" w14:textId="77777777" w:rsidR="00A42A3F" w:rsidRPr="00621F18" w:rsidRDefault="00A42A3F" w:rsidP="000C755C">
            <w:pPr>
              <w:pStyle w:val="Normal5"/>
              <w:spacing w:after="60" w:line="276" w:lineRule="auto"/>
              <w:rPr>
                <w:rFonts w:ascii="Calibri" w:hAnsi="Calibri" w:cs="Calibri"/>
                <w:sz w:val="18"/>
                <w:szCs w:val="18"/>
                <w:lang w:eastAsia="en-US"/>
              </w:rPr>
            </w:pPr>
            <w:r w:rsidRPr="00621F18">
              <w:rPr>
                <w:rFonts w:ascii="Calibri" w:hAnsi="Calibri" w:cs="Calibri"/>
                <w:sz w:val="18"/>
                <w:szCs w:val="18"/>
                <w:lang w:eastAsia="en-US"/>
              </w:rPr>
              <w:t>WID [</w:t>
            </w:r>
            <w:proofErr w:type="spellStart"/>
            <w:r w:rsidRPr="00621F18">
              <w:rPr>
                <w:rFonts w:ascii="Calibri" w:hAnsi="Calibri" w:cs="Calibri"/>
                <w:sz w:val="18"/>
                <w:szCs w:val="18"/>
              </w:rPr>
              <w:t>NR_SL_relay_multihop</w:t>
            </w:r>
            <w:proofErr w:type="spellEnd"/>
            <w:r w:rsidRPr="00621F18">
              <w:rPr>
                <w:rFonts w:ascii="Calibri" w:hAnsi="Calibri" w:cs="Calibri"/>
                <w:sz w:val="18"/>
                <w:szCs w:val="18"/>
              </w:rPr>
              <w:t>-Core</w:t>
            </w:r>
            <w:r w:rsidRPr="00621F18">
              <w:rPr>
                <w:rFonts w:ascii="Calibri" w:hAnsi="Calibri" w:cs="Calibri"/>
                <w:sz w:val="18"/>
                <w:szCs w:val="18"/>
                <w:lang w:eastAsia="en-US"/>
              </w:rPr>
              <w:t>]:</w:t>
            </w:r>
            <w:r w:rsidR="0021380A" w:rsidRPr="00621F18">
              <w:rPr>
                <w:rFonts w:ascii="Calibri" w:hAnsi="Calibri" w:cs="Calibri"/>
                <w:sz w:val="18"/>
                <w:szCs w:val="18"/>
                <w:lang w:eastAsia="en-US"/>
              </w:rPr>
              <w:t xml:space="preserve"> </w:t>
            </w:r>
            <w:hyperlink r:id="rId29" w:history="1">
              <w:r w:rsidR="00002BAD" w:rsidRPr="00621F18">
                <w:rPr>
                  <w:rStyle w:val="Hyperlink"/>
                  <w:rFonts w:ascii="Calibri" w:hAnsi="Calibri" w:cs="Calibri"/>
                  <w:sz w:val="18"/>
                  <w:szCs w:val="18"/>
                  <w:lang w:eastAsia="en-US"/>
                </w:rPr>
                <w:t>RP-25018</w:t>
              </w:r>
              <w:r w:rsidR="00936039" w:rsidRPr="00621F18">
                <w:rPr>
                  <w:rStyle w:val="Hyperlink"/>
                  <w:rFonts w:ascii="Calibri" w:hAnsi="Calibri" w:cs="Calibri"/>
                  <w:sz w:val="18"/>
                  <w:szCs w:val="18"/>
                  <w:lang w:eastAsia="en-US"/>
                </w:rPr>
                <w:t>8</w:t>
              </w:r>
            </w:hyperlink>
            <w:r w:rsidRPr="00621F18">
              <w:rPr>
                <w:rFonts w:ascii="Calibri" w:hAnsi="Calibri" w:cs="Calibri"/>
                <w:sz w:val="18"/>
                <w:szCs w:val="18"/>
                <w:lang w:eastAsia="en-US"/>
              </w:rPr>
              <w:t xml:space="preserve"> (target: RAN #109) [TU: </w:t>
            </w:r>
            <w:r w:rsidR="004C0F9E" w:rsidRPr="00621F18">
              <w:rPr>
                <w:rFonts w:ascii="Calibri" w:hAnsi="Calibri" w:cs="Calibri"/>
                <w:sz w:val="18"/>
                <w:szCs w:val="18"/>
                <w:lang w:eastAsia="en-US"/>
              </w:rPr>
              <w:t>0.5</w:t>
            </w:r>
            <w:r w:rsidRPr="00621F18">
              <w:rPr>
                <w:rFonts w:ascii="Calibri" w:hAnsi="Calibri" w:cs="Calibri"/>
                <w:sz w:val="18"/>
                <w:szCs w:val="18"/>
                <w:lang w:eastAsia="en-US"/>
              </w:rPr>
              <w:t>]</w:t>
            </w:r>
          </w:p>
          <w:p w14:paraId="452D7DDA" w14:textId="77777777" w:rsidR="00A42A3F" w:rsidRPr="00621F18" w:rsidRDefault="00A42A3F" w:rsidP="000C755C">
            <w:pPr>
              <w:spacing w:before="0" w:beforeAutospacing="0" w:after="60" w:line="276" w:lineRule="auto"/>
              <w:rPr>
                <w:rFonts w:ascii="Calibri" w:eastAsia="Times New Roman" w:hAnsi="Calibri" w:cs="Calibri"/>
                <w:b/>
                <w:bCs/>
                <w:iCs/>
                <w:color w:val="800000"/>
                <w:szCs w:val="28"/>
                <w:lang w:eastAsia="en-US"/>
              </w:rPr>
            </w:pPr>
            <w:r w:rsidRPr="00621F18">
              <w:rPr>
                <w:rFonts w:ascii="Calibri" w:hAnsi="Calibri" w:cs="Calibri"/>
                <w:b/>
                <w:color w:val="D60093"/>
                <w:lang w:eastAsia="en-US"/>
              </w:rPr>
              <w:t>QUOTA: 2</w:t>
            </w:r>
          </w:p>
        </w:tc>
      </w:tr>
      <w:tr w:rsidR="00A42A3F" w:rsidRPr="00621F18" w14:paraId="0ECF542D"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508046E" w14:textId="77777777" w:rsidR="00A42A3F" w:rsidRPr="00621F18" w:rsidRDefault="00A42A3F" w:rsidP="000C755C">
            <w:pPr>
              <w:spacing w:before="0" w:beforeAutospacing="0" w:after="60" w:line="276" w:lineRule="auto"/>
              <w:rPr>
                <w:rFonts w:ascii="Calibri" w:hAnsi="Calibri" w:cs="Calibri"/>
              </w:rPr>
            </w:pPr>
            <w:r w:rsidRPr="00621F18">
              <w:rPr>
                <w:rFonts w:ascii="Calibri" w:eastAsia="DengXian" w:hAnsi="Calibri" w:cs="Calibri"/>
                <w:b/>
                <w:bCs/>
                <w:iCs/>
                <w:color w:val="800000"/>
                <w:szCs w:val="28"/>
              </w:rPr>
              <w:t xml:space="preserve">22.1. </w:t>
            </w:r>
            <w:r w:rsidRPr="00621F18">
              <w:rPr>
                <w:rFonts w:ascii="Calibri" w:eastAsia="Times New Roman" w:hAnsi="Calibri" w:cs="Calibri"/>
                <w:b/>
                <w:bCs/>
                <w:color w:val="800000"/>
                <w:kern w:val="2"/>
                <w:szCs w:val="32"/>
                <w:lang w:eastAsia="en-US"/>
              </w:rPr>
              <w:t>General</w:t>
            </w:r>
          </w:p>
          <w:p w14:paraId="7F9EEBF7" w14:textId="77777777" w:rsidR="00A42A3F" w:rsidRPr="00621F18" w:rsidRDefault="007C70A6" w:rsidP="000C755C">
            <w:pPr>
              <w:spacing w:before="0" w:beforeAutospacing="0" w:after="60" w:line="276" w:lineRule="auto"/>
              <w:jc w:val="both"/>
              <w:rPr>
                <w:rFonts w:ascii="Calibri" w:hAnsi="Calibri" w:cs="Calibri"/>
                <w:i/>
                <w:color w:val="FF0000"/>
                <w:sz w:val="16"/>
                <w:szCs w:val="16"/>
              </w:rPr>
            </w:pPr>
            <w:r w:rsidRPr="00621F18">
              <w:rPr>
                <w:rFonts w:ascii="Calibri" w:hAnsi="Calibri" w:cs="Calibri"/>
                <w:i/>
                <w:color w:val="FF0000"/>
                <w:kern w:val="2"/>
                <w:sz w:val="16"/>
                <w:szCs w:val="16"/>
                <w:lang w:eastAsia="en-US"/>
              </w:rPr>
              <w:t>Work plan, BL CRs</w:t>
            </w:r>
          </w:p>
        </w:tc>
      </w:tr>
      <w:tr w:rsidR="00A42A3F" w:rsidRPr="00621F18" w14:paraId="6631FA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2DCF620" w14:textId="77777777" w:rsidR="00A42A3F" w:rsidRPr="00621F18" w:rsidRDefault="00A42A3F" w:rsidP="000C755C">
            <w:pPr>
              <w:spacing w:before="0" w:beforeAutospacing="0" w:after="60" w:line="276" w:lineRule="auto"/>
              <w:rPr>
                <w:rFonts w:ascii="Calibri" w:hAnsi="Calibri" w:cs="Calibri"/>
              </w:rPr>
            </w:pPr>
            <w:r w:rsidRPr="00621F18">
              <w:rPr>
                <w:rFonts w:ascii="Calibri" w:eastAsia="DengXian" w:hAnsi="Calibri" w:cs="Calibri"/>
                <w:b/>
                <w:bCs/>
                <w:iCs/>
                <w:color w:val="800000"/>
                <w:szCs w:val="28"/>
              </w:rPr>
              <w:t xml:space="preserve">22.2. </w:t>
            </w:r>
            <w:r w:rsidRPr="00621F18">
              <w:rPr>
                <w:rFonts w:ascii="Calibri" w:eastAsia="Times New Roman" w:hAnsi="Calibri" w:cs="Calibri"/>
                <w:b/>
                <w:bCs/>
                <w:color w:val="800000"/>
                <w:kern w:val="2"/>
                <w:szCs w:val="32"/>
                <w:lang w:eastAsia="en-US"/>
              </w:rPr>
              <w:t>Support multi-hop Layer-2 UE-to-Network relay</w:t>
            </w:r>
          </w:p>
          <w:p w14:paraId="31DAF0CF" w14:textId="77777777" w:rsidR="00A42A3F" w:rsidRPr="00621F18" w:rsidRDefault="005F2C7E" w:rsidP="000C755C">
            <w:pPr>
              <w:spacing w:before="0" w:beforeAutospacing="0" w:after="60" w:line="276" w:lineRule="auto"/>
              <w:jc w:val="both"/>
              <w:rPr>
                <w:rFonts w:ascii="Calibri" w:hAnsi="Calibri" w:cs="Calibri"/>
                <w:i/>
                <w:color w:val="FF0000"/>
                <w:sz w:val="16"/>
                <w:szCs w:val="16"/>
              </w:rPr>
            </w:pPr>
            <w:r w:rsidRPr="00621F18">
              <w:rPr>
                <w:rFonts w:ascii="Calibri" w:hAnsi="Calibri" w:cs="Calibri"/>
                <w:i/>
                <w:color w:val="FF0000"/>
                <w:sz w:val="16"/>
                <w:szCs w:val="16"/>
              </w:rPr>
              <w:t>S</w:t>
            </w:r>
            <w:r w:rsidR="00A42A3F" w:rsidRPr="00621F18">
              <w:rPr>
                <w:rFonts w:ascii="Calibri" w:hAnsi="Calibri" w:cs="Calibri"/>
                <w:i/>
                <w:color w:val="FF0000"/>
                <w:sz w:val="16"/>
                <w:szCs w:val="16"/>
              </w:rPr>
              <w:t>pecify solutions that are needed to support multi-hop Layer-2 UE-to-Network relay for a single indirect path via SL relay UEs based on Rel-17/18 SL relay functionalities [RAN2, RAN3]</w:t>
            </w:r>
          </w:p>
          <w:p w14:paraId="3754FE1B" w14:textId="77777777" w:rsidR="00B80DB0" w:rsidRPr="00621F18" w:rsidRDefault="00B80DB0" w:rsidP="000C755C">
            <w:pPr>
              <w:numPr>
                <w:ilvl w:val="0"/>
                <w:numId w:val="16"/>
              </w:numPr>
              <w:spacing w:before="0" w:beforeAutospacing="0" w:after="60" w:line="276" w:lineRule="auto"/>
              <w:jc w:val="both"/>
              <w:rPr>
                <w:rFonts w:ascii="Calibri" w:hAnsi="Calibri" w:cs="Calibri"/>
                <w:i/>
                <w:color w:val="FF0000"/>
                <w:sz w:val="16"/>
                <w:szCs w:val="16"/>
              </w:rPr>
            </w:pPr>
            <w:r w:rsidRPr="00621F18">
              <w:rPr>
                <w:rFonts w:ascii="Calibri" w:hAnsi="Calibri" w:cs="Calibri"/>
                <w:i/>
                <w:color w:val="FF0000"/>
                <w:sz w:val="16"/>
                <w:szCs w:val="16"/>
              </w:rPr>
              <w:t>Specify mechanisms to support up to two additional hops relays on top of Rel-17 U2N relay. The work started with one additional hop relay (i.e., remote UE -&gt; first relay UE -&gt; last relay UE -&gt; gNB) and it is concluded in RAN#107 that the work is extended to two additional hops relays (i.e., remote UE -&gt; first relay UE -&gt; second relay UE -&gt; last relay UE -&gt; gNB). A necessary criterion for the specified mechanisms is to be forward compatible for future extensions for additional relays.</w:t>
            </w:r>
          </w:p>
          <w:p w14:paraId="52A52188" w14:textId="77777777" w:rsidR="00A42A3F" w:rsidRPr="00621F18" w:rsidRDefault="00A42A3F" w:rsidP="000C755C">
            <w:pPr>
              <w:numPr>
                <w:ilvl w:val="1"/>
                <w:numId w:val="16"/>
              </w:numPr>
              <w:spacing w:before="0" w:beforeAutospacing="0" w:after="60" w:line="276" w:lineRule="auto"/>
              <w:jc w:val="both"/>
              <w:rPr>
                <w:rFonts w:ascii="Calibri" w:hAnsi="Calibri" w:cs="Calibri"/>
                <w:i/>
                <w:color w:val="FF0000"/>
                <w:sz w:val="16"/>
                <w:szCs w:val="16"/>
              </w:rPr>
            </w:pPr>
            <w:r w:rsidRPr="00621F18">
              <w:rPr>
                <w:rFonts w:ascii="Calibri" w:hAnsi="Calibri" w:cs="Calibri"/>
                <w:i/>
                <w:color w:val="FF0000"/>
                <w:sz w:val="16"/>
                <w:szCs w:val="16"/>
              </w:rPr>
              <w:t>Relay discovery and (re)selection [RAN2]</w:t>
            </w:r>
          </w:p>
          <w:p w14:paraId="24044270" w14:textId="77777777" w:rsidR="00A42A3F" w:rsidRPr="00621F18" w:rsidRDefault="00A42A3F" w:rsidP="000C755C">
            <w:pPr>
              <w:numPr>
                <w:ilvl w:val="1"/>
                <w:numId w:val="16"/>
              </w:numPr>
              <w:spacing w:before="0" w:beforeAutospacing="0" w:after="60" w:line="276" w:lineRule="auto"/>
              <w:jc w:val="both"/>
              <w:rPr>
                <w:rFonts w:ascii="Calibri" w:hAnsi="Calibri" w:cs="Calibri"/>
                <w:i/>
                <w:color w:val="FF0000"/>
                <w:sz w:val="16"/>
                <w:szCs w:val="16"/>
              </w:rPr>
            </w:pPr>
            <w:proofErr w:type="spellStart"/>
            <w:r w:rsidRPr="00621F18">
              <w:rPr>
                <w:rFonts w:ascii="Calibri" w:hAnsi="Calibri" w:cs="Calibri"/>
                <w:i/>
                <w:color w:val="FF0000"/>
                <w:sz w:val="16"/>
                <w:szCs w:val="16"/>
              </w:rPr>
              <w:t>Signalling</w:t>
            </w:r>
            <w:proofErr w:type="spellEnd"/>
            <w:r w:rsidRPr="00621F18">
              <w:rPr>
                <w:rFonts w:ascii="Calibri" w:hAnsi="Calibri" w:cs="Calibri"/>
                <w:i/>
                <w:color w:val="FF0000"/>
                <w:sz w:val="16"/>
                <w:szCs w:val="16"/>
              </w:rPr>
              <w:t xml:space="preserve"> support for relay UEs and remote UE authorization if SA2 concludes it is needed [RAN3]</w:t>
            </w:r>
          </w:p>
          <w:p w14:paraId="527588F8" w14:textId="77777777" w:rsidR="00F66F40" w:rsidRPr="00621F18" w:rsidRDefault="00A42A3F" w:rsidP="000C755C">
            <w:pPr>
              <w:numPr>
                <w:ilvl w:val="1"/>
                <w:numId w:val="16"/>
              </w:numPr>
              <w:spacing w:before="0" w:beforeAutospacing="0" w:after="60" w:line="276" w:lineRule="auto"/>
              <w:jc w:val="both"/>
              <w:rPr>
                <w:rFonts w:ascii="Calibri" w:hAnsi="Calibri" w:cs="Calibri"/>
                <w:i/>
                <w:color w:val="FF0000"/>
                <w:sz w:val="16"/>
                <w:szCs w:val="16"/>
              </w:rPr>
            </w:pPr>
            <w:r w:rsidRPr="00621F18">
              <w:rPr>
                <w:rFonts w:ascii="Calibri" w:hAnsi="Calibri" w:cs="Calibri"/>
                <w:i/>
                <w:color w:val="FF0000"/>
                <w:sz w:val="16"/>
                <w:szCs w:val="16"/>
              </w:rPr>
              <w:t>Impact on SRAP and QoS handling for multi-hop [RAN2]</w:t>
            </w:r>
          </w:p>
          <w:p w14:paraId="02147A79" w14:textId="77777777" w:rsidR="00A42A3F" w:rsidRPr="00621F18" w:rsidRDefault="00A42A3F" w:rsidP="000C755C">
            <w:pPr>
              <w:numPr>
                <w:ilvl w:val="1"/>
                <w:numId w:val="16"/>
              </w:numPr>
              <w:spacing w:before="0" w:beforeAutospacing="0" w:after="60" w:line="276" w:lineRule="auto"/>
              <w:jc w:val="both"/>
              <w:rPr>
                <w:rFonts w:ascii="Calibri" w:hAnsi="Calibri" w:cs="Calibri"/>
                <w:i/>
                <w:color w:val="FF0000"/>
                <w:sz w:val="16"/>
                <w:szCs w:val="16"/>
              </w:rPr>
            </w:pPr>
            <w:r w:rsidRPr="00621F18">
              <w:rPr>
                <w:rFonts w:ascii="Calibri" w:hAnsi="Calibri" w:cs="Calibri"/>
                <w:i/>
                <w:color w:val="FF0000"/>
                <w:sz w:val="16"/>
                <w:szCs w:val="16"/>
              </w:rPr>
              <w:t>Control plane procedures [RAN2, RAN3]</w:t>
            </w:r>
          </w:p>
          <w:p w14:paraId="66AB2868" w14:textId="77777777" w:rsidR="005F2C7E" w:rsidRPr="00621F18" w:rsidRDefault="00081360" w:rsidP="000C755C">
            <w:pPr>
              <w:spacing w:before="0" w:beforeAutospacing="0" w:after="60" w:line="276" w:lineRule="auto"/>
              <w:jc w:val="both"/>
              <w:rPr>
                <w:rFonts w:ascii="Calibri" w:hAnsi="Calibri" w:cs="Calibri"/>
                <w:i/>
                <w:color w:val="FF0000"/>
                <w:sz w:val="16"/>
                <w:szCs w:val="16"/>
              </w:rPr>
            </w:pPr>
            <w:r w:rsidRPr="00621F18">
              <w:rPr>
                <w:rFonts w:ascii="Calibri" w:hAnsi="Calibri" w:cs="Calibri"/>
                <w:i/>
                <w:color w:val="FF0000"/>
                <w:sz w:val="16"/>
                <w:szCs w:val="16"/>
              </w:rPr>
              <w:t xml:space="preserve">From </w:t>
            </w:r>
            <w:r w:rsidR="005F2C7E" w:rsidRPr="00621F18">
              <w:rPr>
                <w:rFonts w:ascii="Calibri" w:hAnsi="Calibri" w:cs="Calibri"/>
                <w:i/>
                <w:color w:val="FF0000"/>
                <w:sz w:val="16"/>
                <w:szCs w:val="16"/>
              </w:rPr>
              <w:t>RAN3#128:</w:t>
            </w:r>
          </w:p>
          <w:p w14:paraId="4F39FD51" w14:textId="77777777" w:rsidR="00936C3F" w:rsidRPr="00621F18" w:rsidRDefault="00936C3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Reuse the Peer UE ID IE as counterpart information with the update for the semantics description.</w:t>
            </w:r>
          </w:p>
          <w:p w14:paraId="7EB7ED9B" w14:textId="77777777" w:rsidR="00936C3F" w:rsidRPr="00621F18" w:rsidRDefault="00936C3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WA: RAN3 supports that the remote UE local ID uniquely identifies a multi-hop remote UE within the last relay UE.</w:t>
            </w:r>
          </w:p>
          <w:p w14:paraId="712343B3" w14:textId="77777777" w:rsidR="00936C3F" w:rsidRPr="00621F18" w:rsidRDefault="00936C3F"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lastRenderedPageBreak/>
              <w:t>FFS whether the same PC5 RLC channel ID can be allocated toward the parent UE and child UE.</w:t>
            </w:r>
          </w:p>
          <w:p w14:paraId="70E9158C" w14:textId="77777777" w:rsidR="00936C3F" w:rsidRPr="00621F18" w:rsidRDefault="00936C3F" w:rsidP="000C755C">
            <w:pPr>
              <w:widowControl w:val="0"/>
              <w:spacing w:before="0" w:beforeAutospacing="0"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FFS whether upon the reception of the </w:t>
            </w:r>
            <w:proofErr w:type="spellStart"/>
            <w:r w:rsidRPr="00621F18">
              <w:rPr>
                <w:rFonts w:ascii="Calibri" w:eastAsia="MS Mincho" w:hAnsi="Calibri" w:cs="Calibri"/>
                <w:i/>
                <w:iCs/>
                <w:color w:val="0070C0"/>
                <w:kern w:val="2"/>
                <w:sz w:val="16"/>
                <w:szCs w:val="16"/>
              </w:rPr>
              <w:t>RRCSetupRequest</w:t>
            </w:r>
            <w:proofErr w:type="spellEnd"/>
            <w:r w:rsidRPr="00621F18">
              <w:rPr>
                <w:rFonts w:ascii="Calibri" w:eastAsia="MS Mincho" w:hAnsi="Calibri" w:cs="Calibri"/>
                <w:i/>
                <w:iCs/>
                <w:color w:val="0070C0"/>
                <w:kern w:val="2"/>
                <w:sz w:val="16"/>
                <w:szCs w:val="16"/>
              </w:rPr>
              <w:t xml:space="preserve"> message, the gNB-DU needs to know that which Relay UE is the First Relay UE of the U2N Remote UE to configure lower layer configuration of Remote UE’s SRB1.</w:t>
            </w:r>
          </w:p>
          <w:p w14:paraId="38EC8EE0" w14:textId="77777777" w:rsidR="006E77A3" w:rsidRPr="00621F18" w:rsidRDefault="00936C3F" w:rsidP="000C755C">
            <w:pPr>
              <w:widowControl w:val="0"/>
              <w:spacing w:before="0" w:beforeAutospacing="0"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70C0"/>
                <w:kern w:val="2"/>
                <w:sz w:val="16"/>
                <w:szCs w:val="16"/>
              </w:rPr>
              <w:t>FFS whether to enhance the F1 signaling to support the multiplexing of PC5 Relay RLC channel is needed can be further discussed in next meeting.</w:t>
            </w:r>
          </w:p>
        </w:tc>
      </w:tr>
      <w:tr w:rsidR="000B70BD" w:rsidRPr="00621F18" w14:paraId="363707A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5CF88D" w14:textId="77777777" w:rsidR="000B70BD" w:rsidRPr="00621F18" w:rsidRDefault="000B70BD" w:rsidP="000C755C">
            <w:pPr>
              <w:pStyle w:val="Heading2"/>
              <w:spacing w:before="0" w:beforeAutospacing="0" w:line="276" w:lineRule="auto"/>
              <w:rPr>
                <w:rFonts w:ascii="Calibri" w:eastAsia="DengXian" w:hAnsi="Calibri" w:cs="Calibri"/>
                <w:lang w:eastAsia="en-US"/>
              </w:rPr>
            </w:pPr>
            <w:r w:rsidRPr="00621F18">
              <w:rPr>
                <w:rFonts w:ascii="Calibri" w:eastAsia="DengXian" w:hAnsi="Calibri" w:cs="Calibri"/>
                <w:lang w:eastAsia="en-US"/>
              </w:rPr>
              <w:lastRenderedPageBreak/>
              <w:t xml:space="preserve">23. </w:t>
            </w:r>
            <w:r w:rsidR="00843C2D" w:rsidRPr="00621F18">
              <w:rPr>
                <w:rFonts w:ascii="Calibri" w:eastAsia="DengXian" w:hAnsi="Calibri" w:cs="Calibri"/>
                <w:lang w:eastAsia="en-US"/>
              </w:rPr>
              <w:t>LTE-based 5G Broadcast</w:t>
            </w:r>
            <w:r w:rsidRPr="00621F18">
              <w:rPr>
                <w:rFonts w:ascii="Calibri" w:eastAsia="DengXian" w:hAnsi="Calibri" w:cs="Calibri"/>
                <w:lang w:eastAsia="en-US"/>
              </w:rPr>
              <w:t xml:space="preserve"> WI</w:t>
            </w:r>
          </w:p>
          <w:p w14:paraId="57B80E1E" w14:textId="77777777" w:rsidR="00843C2D" w:rsidRPr="00621F18" w:rsidRDefault="000B70BD" w:rsidP="000C755C">
            <w:pPr>
              <w:spacing w:before="0" w:beforeAutospacing="0" w:after="60" w:line="276" w:lineRule="auto"/>
              <w:rPr>
                <w:rFonts w:ascii="Calibri" w:hAnsi="Calibri" w:cs="Calibri"/>
                <w:kern w:val="2"/>
                <w:sz w:val="18"/>
                <w:szCs w:val="18"/>
                <w:lang w:eastAsia="en-US"/>
              </w:rPr>
            </w:pPr>
            <w:r w:rsidRPr="00621F18">
              <w:rPr>
                <w:rFonts w:ascii="Calibri" w:hAnsi="Calibri" w:cs="Calibri"/>
                <w:kern w:val="2"/>
                <w:sz w:val="18"/>
                <w:szCs w:val="18"/>
                <w:lang w:eastAsia="en-US"/>
              </w:rPr>
              <w:t>WID [</w:t>
            </w:r>
            <w:r w:rsidR="00843C2D" w:rsidRPr="00621F18">
              <w:rPr>
                <w:rFonts w:ascii="Calibri" w:hAnsi="Calibri" w:cs="Calibri"/>
                <w:sz w:val="18"/>
                <w:szCs w:val="18"/>
              </w:rPr>
              <w:t>LTE_terr_bcast_Ph2-Core</w:t>
            </w:r>
            <w:r w:rsidRPr="00621F18">
              <w:rPr>
                <w:rFonts w:ascii="Calibri" w:hAnsi="Calibri" w:cs="Calibri"/>
                <w:kern w:val="2"/>
                <w:sz w:val="18"/>
                <w:szCs w:val="18"/>
                <w:lang w:eastAsia="en-US"/>
              </w:rPr>
              <w:t>]:</w:t>
            </w:r>
            <w:r w:rsidR="00843C2D" w:rsidRPr="00621F18">
              <w:rPr>
                <w:rFonts w:ascii="Calibri" w:hAnsi="Calibri" w:cs="Calibri"/>
                <w:kern w:val="2"/>
                <w:sz w:val="18"/>
                <w:szCs w:val="18"/>
                <w:lang w:eastAsia="en-US"/>
              </w:rPr>
              <w:t xml:space="preserve"> </w:t>
            </w:r>
            <w:hyperlink r:id="rId30" w:history="1">
              <w:r w:rsidR="00843C2D" w:rsidRPr="00621F18">
                <w:rPr>
                  <w:rStyle w:val="Hyperlink"/>
                  <w:rFonts w:ascii="Calibri" w:hAnsi="Calibri" w:cs="Calibri"/>
                  <w:kern w:val="2"/>
                  <w:sz w:val="18"/>
                  <w:szCs w:val="18"/>
                  <w:lang w:eastAsia="en-US"/>
                </w:rPr>
                <w:t>R3-250794</w:t>
              </w:r>
            </w:hyperlink>
            <w:r w:rsidRPr="00621F18">
              <w:rPr>
                <w:rFonts w:ascii="Calibri" w:hAnsi="Calibri" w:cs="Calibri"/>
                <w:kern w:val="2"/>
                <w:sz w:val="18"/>
                <w:szCs w:val="18"/>
                <w:lang w:eastAsia="en-US"/>
              </w:rPr>
              <w:t xml:space="preserve"> (target: RAN #109) [TU: 0</w:t>
            </w:r>
            <w:r w:rsidR="00843C2D" w:rsidRPr="00621F18">
              <w:rPr>
                <w:rFonts w:ascii="Calibri" w:hAnsi="Calibri" w:cs="Calibri"/>
                <w:kern w:val="2"/>
                <w:sz w:val="18"/>
                <w:szCs w:val="18"/>
                <w:lang w:eastAsia="en-US"/>
              </w:rPr>
              <w:t>.5</w:t>
            </w:r>
            <w:r w:rsidRPr="00621F18">
              <w:rPr>
                <w:rFonts w:ascii="Calibri" w:hAnsi="Calibri" w:cs="Calibri"/>
                <w:kern w:val="2"/>
                <w:sz w:val="18"/>
                <w:szCs w:val="18"/>
                <w:lang w:eastAsia="en-US"/>
              </w:rPr>
              <w:t>]</w:t>
            </w:r>
          </w:p>
          <w:p w14:paraId="4B026705" w14:textId="77777777" w:rsidR="000B70BD" w:rsidRPr="00621F18" w:rsidRDefault="000B70BD" w:rsidP="000C755C">
            <w:pPr>
              <w:spacing w:before="0" w:beforeAutospacing="0" w:after="60" w:line="276" w:lineRule="auto"/>
              <w:rPr>
                <w:rFonts w:ascii="Calibri" w:eastAsia="DengXian" w:hAnsi="Calibri" w:cs="Calibri"/>
                <w:lang w:eastAsia="en-US"/>
              </w:rPr>
            </w:pPr>
            <w:r w:rsidRPr="00621F18">
              <w:rPr>
                <w:rFonts w:ascii="Calibri" w:hAnsi="Calibri" w:cs="Calibri"/>
                <w:b/>
                <w:color w:val="D60093"/>
                <w:lang w:eastAsia="en-US"/>
              </w:rPr>
              <w:t>QUOTA: 2</w:t>
            </w:r>
          </w:p>
        </w:tc>
      </w:tr>
      <w:tr w:rsidR="000B70BD" w:rsidRPr="00621F18" w14:paraId="1B481B1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82D6D87" w14:textId="77777777" w:rsidR="000B70BD" w:rsidRPr="00621F18" w:rsidRDefault="000B70BD"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23.1. General</w:t>
            </w:r>
          </w:p>
          <w:p w14:paraId="01CFC869" w14:textId="77777777" w:rsidR="000B70BD" w:rsidRPr="00621F18" w:rsidRDefault="007C70A6" w:rsidP="000C755C">
            <w:pPr>
              <w:spacing w:before="0" w:beforeAutospacing="0" w:after="60" w:line="276" w:lineRule="auto"/>
              <w:rPr>
                <w:rFonts w:ascii="Calibri" w:hAnsi="Calibri" w:cs="Calibri"/>
                <w:lang w:eastAsia="en-US"/>
              </w:rPr>
            </w:pPr>
            <w:r w:rsidRPr="00621F18">
              <w:rPr>
                <w:rFonts w:ascii="Calibri" w:hAnsi="Calibri" w:cs="Calibri"/>
                <w:i/>
                <w:color w:val="FF0000"/>
                <w:kern w:val="2"/>
                <w:sz w:val="16"/>
                <w:szCs w:val="16"/>
                <w:lang w:eastAsia="en-US"/>
              </w:rPr>
              <w:t>Work plan, BL CRs</w:t>
            </w:r>
          </w:p>
        </w:tc>
      </w:tr>
      <w:tr w:rsidR="000B70BD" w:rsidRPr="00621F18" w14:paraId="7346542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8433A7D" w14:textId="77777777" w:rsidR="000B70BD" w:rsidRPr="00621F18" w:rsidRDefault="000B70BD" w:rsidP="000C755C">
            <w:pPr>
              <w:spacing w:before="0" w:beforeAutospacing="0" w:after="60" w:line="276" w:lineRule="auto"/>
              <w:rPr>
                <w:rFonts w:ascii="Calibri" w:eastAsia="DengXian" w:hAnsi="Calibri" w:cs="Calibri"/>
                <w:b/>
                <w:bCs/>
                <w:iCs/>
                <w:color w:val="800000"/>
                <w:szCs w:val="28"/>
              </w:rPr>
            </w:pPr>
            <w:r w:rsidRPr="00621F18">
              <w:rPr>
                <w:rFonts w:ascii="Calibri" w:eastAsia="DengXian" w:hAnsi="Calibri" w:cs="Calibri"/>
                <w:b/>
                <w:bCs/>
                <w:iCs/>
                <w:color w:val="800000"/>
                <w:szCs w:val="28"/>
              </w:rPr>
              <w:t>23.2.</w:t>
            </w:r>
            <w:r w:rsidR="00843C2D" w:rsidRPr="00621F18">
              <w:rPr>
                <w:rFonts w:ascii="Calibri" w:eastAsia="DengXian" w:hAnsi="Calibri" w:cs="Calibri"/>
                <w:b/>
                <w:bCs/>
                <w:iCs/>
                <w:color w:val="800000"/>
                <w:szCs w:val="28"/>
              </w:rPr>
              <w:t xml:space="preserve"> </w:t>
            </w:r>
            <w:proofErr w:type="spellStart"/>
            <w:r w:rsidR="00843C2D" w:rsidRPr="00621F18">
              <w:rPr>
                <w:rFonts w:ascii="Calibri" w:eastAsia="DengXian" w:hAnsi="Calibri" w:cs="Calibri"/>
                <w:b/>
                <w:bCs/>
                <w:iCs/>
                <w:color w:val="800000"/>
                <w:szCs w:val="28"/>
              </w:rPr>
              <w:t>Signalling</w:t>
            </w:r>
            <w:proofErr w:type="spellEnd"/>
            <w:r w:rsidR="00843C2D" w:rsidRPr="00621F18">
              <w:rPr>
                <w:rFonts w:ascii="Calibri" w:eastAsia="DengXian" w:hAnsi="Calibri" w:cs="Calibri"/>
                <w:b/>
                <w:bCs/>
                <w:iCs/>
                <w:color w:val="800000"/>
                <w:szCs w:val="28"/>
              </w:rPr>
              <w:t xml:space="preserve"> Support</w:t>
            </w:r>
          </w:p>
          <w:p w14:paraId="062799B1" w14:textId="77777777" w:rsidR="00936C3F" w:rsidRPr="00621F18" w:rsidRDefault="00843C2D"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For MBMS-dedicated cells, specify time-frequency </w:t>
            </w:r>
            <w:proofErr w:type="spellStart"/>
            <w:r w:rsidRPr="00621F18">
              <w:rPr>
                <w:rFonts w:ascii="Calibri" w:hAnsi="Calibri" w:cs="Calibri"/>
                <w:i/>
                <w:color w:val="FF0000"/>
                <w:sz w:val="16"/>
                <w:szCs w:val="16"/>
                <w:lang w:eastAsia="en-US"/>
              </w:rPr>
              <w:t>interleavers</w:t>
            </w:r>
            <w:proofErr w:type="spellEnd"/>
            <w:r w:rsidRPr="00621F18">
              <w:rPr>
                <w:rFonts w:ascii="Calibri" w:hAnsi="Calibri" w:cs="Calibri"/>
                <w:i/>
                <w:color w:val="FF0000"/>
                <w:sz w:val="16"/>
                <w:szCs w:val="16"/>
                <w:lang w:eastAsia="en-US"/>
              </w:rPr>
              <w:t xml:space="preserve"> [RAN1] and corresponding signaling [RAN2, RAN3]</w:t>
            </w:r>
          </w:p>
          <w:p w14:paraId="383FCB55" w14:textId="77777777" w:rsidR="00936C3F" w:rsidRPr="00621F18" w:rsidRDefault="00081360"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From </w:t>
            </w:r>
            <w:r w:rsidR="00936C3F" w:rsidRPr="00621F18">
              <w:rPr>
                <w:rFonts w:ascii="Calibri" w:hAnsi="Calibri" w:cs="Calibri"/>
                <w:i/>
                <w:color w:val="FF0000"/>
                <w:sz w:val="16"/>
                <w:szCs w:val="16"/>
                <w:lang w:eastAsia="en-US"/>
              </w:rPr>
              <w:t>RAN3#128:</w:t>
            </w:r>
          </w:p>
          <w:p w14:paraId="02683FEB" w14:textId="77777777" w:rsidR="00936C3F" w:rsidRPr="00621F18" w:rsidRDefault="00936C3F" w:rsidP="000C755C">
            <w:pPr>
              <w:spacing w:before="0" w:beforeAutospacing="0" w:after="60" w:line="276" w:lineRule="auto"/>
              <w:rPr>
                <w:rFonts w:ascii="Calibri" w:hAnsi="Calibri" w:cs="Calibri"/>
                <w:i/>
                <w:color w:val="00B050"/>
                <w:sz w:val="16"/>
                <w:szCs w:val="16"/>
                <w:lang w:eastAsia="en-US"/>
              </w:rPr>
            </w:pPr>
            <w:r w:rsidRPr="00621F18">
              <w:rPr>
                <w:rFonts w:ascii="Calibri" w:hAnsi="Calibri" w:cs="Calibri"/>
                <w:i/>
                <w:color w:val="00B050"/>
                <w:sz w:val="16"/>
                <w:szCs w:val="16"/>
                <w:lang w:eastAsia="en-US"/>
              </w:rPr>
              <w:t xml:space="preserve">MCE decides the TFI and the configuration of </w:t>
            </w:r>
            <w:proofErr w:type="gramStart"/>
            <w:r w:rsidRPr="00621F18">
              <w:rPr>
                <w:rFonts w:ascii="Calibri" w:hAnsi="Calibri" w:cs="Calibri"/>
                <w:i/>
                <w:color w:val="00B050"/>
                <w:sz w:val="16"/>
                <w:szCs w:val="16"/>
                <w:lang w:eastAsia="en-US"/>
              </w:rPr>
              <w:t>TFI, and</w:t>
            </w:r>
            <w:proofErr w:type="gramEnd"/>
            <w:r w:rsidRPr="00621F18">
              <w:rPr>
                <w:rFonts w:ascii="Calibri" w:hAnsi="Calibri" w:cs="Calibri"/>
                <w:i/>
                <w:color w:val="00B050"/>
                <w:sz w:val="16"/>
                <w:szCs w:val="16"/>
                <w:lang w:eastAsia="en-US"/>
              </w:rPr>
              <w:t xml:space="preserve"> indicates the configuration of TFI to the </w:t>
            </w:r>
            <w:proofErr w:type="spellStart"/>
            <w:r w:rsidRPr="00621F18">
              <w:rPr>
                <w:rFonts w:ascii="Calibri" w:hAnsi="Calibri" w:cs="Calibri"/>
                <w:i/>
                <w:color w:val="00B050"/>
                <w:sz w:val="16"/>
                <w:szCs w:val="16"/>
                <w:lang w:eastAsia="en-US"/>
              </w:rPr>
              <w:t>eNBs</w:t>
            </w:r>
            <w:proofErr w:type="spellEnd"/>
            <w:r w:rsidRPr="00621F18">
              <w:rPr>
                <w:rFonts w:ascii="Calibri" w:hAnsi="Calibri" w:cs="Calibri"/>
                <w:i/>
                <w:color w:val="00B050"/>
                <w:sz w:val="16"/>
                <w:szCs w:val="16"/>
                <w:lang w:eastAsia="en-US"/>
              </w:rPr>
              <w:t>.</w:t>
            </w:r>
          </w:p>
          <w:p w14:paraId="7468CB26" w14:textId="77777777" w:rsidR="00936C3F" w:rsidRPr="00621F18" w:rsidRDefault="00936C3F" w:rsidP="000C755C">
            <w:pPr>
              <w:spacing w:before="0" w:beforeAutospacing="0" w:after="60" w:line="276" w:lineRule="auto"/>
              <w:rPr>
                <w:rFonts w:ascii="Calibri" w:hAnsi="Calibri" w:cs="Calibri"/>
                <w:i/>
                <w:color w:val="FF0000"/>
                <w:sz w:val="16"/>
                <w:szCs w:val="16"/>
                <w:lang w:eastAsia="en-US"/>
              </w:rPr>
            </w:pPr>
            <w:r w:rsidRPr="00621F18">
              <w:rPr>
                <w:rFonts w:ascii="Calibri" w:hAnsi="Calibri" w:cs="Calibri"/>
                <w:i/>
                <w:color w:val="00B050"/>
                <w:sz w:val="16"/>
                <w:szCs w:val="16"/>
                <w:lang w:eastAsia="en-US"/>
              </w:rPr>
              <w:t>Regarding parameters configuration for TFI, per PMCH configuration is adopted in RAN1.</w:t>
            </w:r>
          </w:p>
        </w:tc>
      </w:tr>
      <w:tr w:rsidR="000B70BD" w:rsidRPr="00621F18" w14:paraId="53C4427B"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6C179444" w14:textId="77777777" w:rsidR="000B70BD" w:rsidRPr="00621F18" w:rsidRDefault="000B70BD"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t>31. Corrections and Enhancements to Rel-19</w:t>
            </w:r>
          </w:p>
          <w:p w14:paraId="5F9FD9C8" w14:textId="77777777" w:rsidR="000B70BD" w:rsidRPr="00621F18" w:rsidRDefault="000B70BD" w:rsidP="000C755C">
            <w:pPr>
              <w:spacing w:before="0" w:beforeAutospacing="0" w:after="60" w:line="276" w:lineRule="auto"/>
              <w:rPr>
                <w:rFonts w:ascii="Calibri" w:hAnsi="Calibri" w:cs="Calibri"/>
                <w:kern w:val="2"/>
                <w:sz w:val="18"/>
                <w:szCs w:val="18"/>
                <w:lang w:eastAsia="en-US"/>
              </w:rPr>
            </w:pPr>
            <w:r w:rsidRPr="00621F18">
              <w:rPr>
                <w:rFonts w:ascii="Calibri" w:hAnsi="Calibri" w:cs="Calibri"/>
                <w:kern w:val="2"/>
                <w:sz w:val="18"/>
                <w:szCs w:val="18"/>
                <w:lang w:eastAsia="en-US"/>
              </w:rPr>
              <w:t>[TU: 0.5] (shared with AI 9)</w:t>
            </w:r>
          </w:p>
          <w:p w14:paraId="1272A8D9" w14:textId="77777777" w:rsidR="000B70BD" w:rsidRPr="00621F18" w:rsidRDefault="000B70BD" w:rsidP="000C755C">
            <w:pPr>
              <w:spacing w:before="0" w:beforeAutospacing="0" w:after="60" w:line="276" w:lineRule="auto"/>
              <w:rPr>
                <w:rFonts w:ascii="Calibri" w:hAnsi="Calibri" w:cs="Calibri"/>
                <w:b/>
                <w:color w:val="D60093"/>
                <w:lang w:eastAsia="en-US"/>
              </w:rPr>
            </w:pPr>
            <w:r w:rsidRPr="00621F18">
              <w:rPr>
                <w:rFonts w:ascii="Calibri" w:hAnsi="Calibri" w:cs="Calibri"/>
                <w:b/>
                <w:color w:val="D60093"/>
                <w:lang w:eastAsia="en-US"/>
              </w:rPr>
              <w:t>QUOTA: 2</w:t>
            </w:r>
          </w:p>
        </w:tc>
      </w:tr>
      <w:tr w:rsidR="000B70BD" w:rsidRPr="00621F18" w14:paraId="02505CB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B37449F" w14:textId="77777777" w:rsidR="000B70BD" w:rsidRPr="00621F18" w:rsidRDefault="000B70BD"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31.1. Corrections</w:t>
            </w:r>
          </w:p>
        </w:tc>
      </w:tr>
      <w:tr w:rsidR="000B70BD" w:rsidRPr="00621F18" w14:paraId="5304FDE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0024B06" w14:textId="77777777" w:rsidR="000B70BD" w:rsidRPr="00621F18" w:rsidRDefault="000B70BD"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31.2. Enhancements</w:t>
            </w:r>
          </w:p>
        </w:tc>
      </w:tr>
      <w:tr w:rsidR="00EB0BD9" w:rsidRPr="00621F18" w14:paraId="563B1FF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18D2D6F" w14:textId="77777777" w:rsidR="00EB0BD9" w:rsidRPr="00621F18" w:rsidRDefault="00EB0BD9" w:rsidP="000C755C">
            <w:pPr>
              <w:pStyle w:val="Heading2"/>
              <w:keepNext w:val="0"/>
              <w:widowControl w:val="0"/>
              <w:spacing w:before="0" w:beforeAutospacing="0" w:line="276" w:lineRule="auto"/>
              <w:rPr>
                <w:rFonts w:ascii="Calibri" w:hAnsi="Calibri" w:cs="Calibri"/>
                <w:lang w:eastAsia="en-US"/>
              </w:rPr>
            </w:pPr>
            <w:r w:rsidRPr="00621F18">
              <w:rPr>
                <w:rFonts w:ascii="Calibri" w:hAnsi="Calibri" w:cs="Calibri"/>
                <w:lang w:eastAsia="en-US"/>
              </w:rPr>
              <w:t>31.3. Endorsed TEI19 CRs Review</w:t>
            </w:r>
          </w:p>
          <w:p w14:paraId="2014BCBD" w14:textId="77777777" w:rsidR="00EB0BD9" w:rsidRPr="00621F18" w:rsidRDefault="00DE771C" w:rsidP="000C755C">
            <w:pPr>
              <w:spacing w:before="0" w:beforeAutospacing="0" w:after="60" w:line="276" w:lineRule="auto"/>
              <w:rPr>
                <w:rFonts w:ascii="Calibri" w:eastAsia="MS Mincho" w:hAnsi="Calibri" w:cs="Calibri"/>
                <w:i/>
                <w:color w:val="FF0000"/>
                <w:sz w:val="16"/>
                <w:szCs w:val="16"/>
              </w:rPr>
            </w:pPr>
            <w:r w:rsidRPr="00621F18">
              <w:rPr>
                <w:rFonts w:ascii="Calibri" w:eastAsia="MS Mincho" w:hAnsi="Calibri" w:cs="Calibri"/>
                <w:i/>
                <w:color w:val="FF0000"/>
                <w:sz w:val="16"/>
                <w:szCs w:val="16"/>
              </w:rPr>
              <w:t>R</w:t>
            </w:r>
            <w:r w:rsidR="00EB0BD9" w:rsidRPr="00621F18">
              <w:rPr>
                <w:rFonts w:ascii="Calibri" w:eastAsia="MS Mincho" w:hAnsi="Calibri" w:cs="Calibri"/>
                <w:i/>
                <w:color w:val="FF0000"/>
                <w:sz w:val="16"/>
                <w:szCs w:val="16"/>
              </w:rPr>
              <w:t>esubmission of previously endorsed Rel-19 TEI CRs.</w:t>
            </w:r>
          </w:p>
          <w:p w14:paraId="56996817" w14:textId="77777777" w:rsidR="00EB0BD9" w:rsidRPr="00621F18" w:rsidRDefault="00EB0BD9" w:rsidP="000C755C">
            <w:pPr>
              <w:spacing w:before="0" w:beforeAutospacing="0" w:after="60" w:line="276" w:lineRule="auto"/>
              <w:rPr>
                <w:rFonts w:ascii="Calibri" w:hAnsi="Calibri" w:cs="Calibri"/>
                <w:lang w:eastAsia="en-US"/>
              </w:rPr>
            </w:pPr>
            <w:r w:rsidRPr="00621F18">
              <w:rPr>
                <w:rFonts w:ascii="Calibri" w:hAnsi="Calibri" w:cs="Calibri"/>
                <w:b/>
                <w:color w:val="D60093"/>
              </w:rPr>
              <w:t>Quota free</w:t>
            </w:r>
          </w:p>
        </w:tc>
      </w:tr>
      <w:tr w:rsidR="000B70BD" w:rsidRPr="00621F18" w14:paraId="0BC1E7D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5474F81" w14:textId="77777777" w:rsidR="000B70BD" w:rsidRPr="00621F18" w:rsidRDefault="000B70BD" w:rsidP="000C755C">
            <w:pPr>
              <w:pStyle w:val="Heading1"/>
              <w:keepNext w:val="0"/>
              <w:widowControl w:val="0"/>
              <w:spacing w:before="0" w:beforeAutospacing="0" w:after="60" w:line="276" w:lineRule="auto"/>
              <w:rPr>
                <w:rFonts w:ascii="Calibri" w:hAnsi="Calibri" w:cs="Calibri"/>
              </w:rPr>
            </w:pPr>
            <w:bookmarkStart w:id="23" w:name="_Hlk516525052"/>
            <w:bookmarkStart w:id="24" w:name="_Hlk516525030"/>
            <w:bookmarkEnd w:id="23"/>
            <w:bookmarkEnd w:id="24"/>
            <w:r w:rsidRPr="00621F18">
              <w:rPr>
                <w:rFonts w:ascii="Calibri" w:hAnsi="Calibri" w:cs="Calibri"/>
                <w:lang w:eastAsia="en-US"/>
              </w:rPr>
              <w:t>32. Any other business</w:t>
            </w:r>
          </w:p>
        </w:tc>
      </w:tr>
      <w:tr w:rsidR="000B70BD" w:rsidRPr="00621F18" w14:paraId="708A923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E83D76" w14:textId="77777777" w:rsidR="000B70BD" w:rsidRPr="00621F18" w:rsidRDefault="000B70BD" w:rsidP="000C755C">
            <w:pPr>
              <w:pStyle w:val="Heading1"/>
              <w:keepNext w:val="0"/>
              <w:widowControl w:val="0"/>
              <w:spacing w:before="0" w:beforeAutospacing="0" w:after="60" w:line="276" w:lineRule="auto"/>
              <w:rPr>
                <w:rFonts w:ascii="Calibri" w:hAnsi="Calibri" w:cs="Calibri"/>
                <w:lang w:eastAsia="en-US"/>
              </w:rPr>
            </w:pPr>
            <w:r w:rsidRPr="00621F18">
              <w:rPr>
                <w:rFonts w:ascii="Calibri" w:hAnsi="Calibri" w:cs="Calibri"/>
                <w:lang w:eastAsia="en-US"/>
              </w:rPr>
              <w:t xml:space="preserve">33. Closing of the meeting </w:t>
            </w:r>
          </w:p>
        </w:tc>
      </w:tr>
    </w:tbl>
    <w:p w14:paraId="0F18F4BF" w14:textId="77777777" w:rsidR="00A42A3F" w:rsidRPr="00621F18" w:rsidRDefault="00A42A3F" w:rsidP="000C755C">
      <w:pPr>
        <w:widowControl w:val="0"/>
        <w:spacing w:after="200" w:line="276" w:lineRule="auto"/>
        <w:rPr>
          <w:rFonts w:ascii="Calibri" w:hAnsi="Calibri" w:cs="Calibri"/>
        </w:rPr>
      </w:pPr>
      <w:r w:rsidRPr="00621F18">
        <w:rPr>
          <w:rFonts w:ascii="Calibri" w:hAnsi="Calibri" w:cs="Calibri"/>
          <w:b/>
          <w:bCs/>
          <w:color w:val="800000"/>
          <w:kern w:val="3"/>
        </w:rPr>
        <w:t>Conference Calls Schedule</w:t>
      </w:r>
      <w:r w:rsidRPr="00621F18">
        <w:rPr>
          <w:rFonts w:ascii="Calibri" w:hAnsi="Calibri" w:cs="Calibri"/>
          <w:b/>
          <w:bCs/>
        </w:rPr>
        <w:t xml:space="preserve"> (tentative)</w:t>
      </w:r>
    </w:p>
    <w:p w14:paraId="4B71FB0F" w14:textId="77777777" w:rsidR="001558C6" w:rsidRPr="00621F18" w:rsidRDefault="00A42A3F" w:rsidP="000C755C">
      <w:pPr>
        <w:widowControl w:val="0"/>
        <w:spacing w:after="200" w:line="276" w:lineRule="auto"/>
        <w:rPr>
          <w:rFonts w:ascii="Calibri" w:hAnsi="Calibri" w:cs="Calibri"/>
          <w:b/>
          <w:bCs/>
          <w:color w:val="FF0000"/>
        </w:rPr>
      </w:pPr>
      <w:r w:rsidRPr="00621F18">
        <w:rPr>
          <w:rFonts w:ascii="Calibri" w:hAnsi="Calibri" w:cs="Calibri"/>
          <w:b/>
          <w:bCs/>
        </w:rPr>
        <w:t>Only delegates registered to the meeting will receive invitations to conference calls</w:t>
      </w:r>
      <w:r w:rsidRPr="00621F18">
        <w:rPr>
          <w:rFonts w:ascii="Calibri" w:hAnsi="Calibri" w:cs="Calibri"/>
          <w:b/>
          <w:bCs/>
        </w:rPr>
        <w:br/>
        <w:t xml:space="preserve">All times are local time </w:t>
      </w:r>
      <w:r w:rsidRPr="00621F18">
        <w:rPr>
          <w:rFonts w:ascii="Calibri" w:hAnsi="Calibri" w:cs="Calibri"/>
          <w:b/>
          <w:bCs/>
        </w:rPr>
        <w:br/>
      </w:r>
    </w:p>
    <w:p w14:paraId="6EB946B6" w14:textId="77777777" w:rsidR="00A42A3F" w:rsidRPr="00621F18" w:rsidRDefault="001558C6" w:rsidP="000C755C">
      <w:pPr>
        <w:widowControl w:val="0"/>
        <w:spacing w:after="200" w:line="276" w:lineRule="auto"/>
        <w:rPr>
          <w:rFonts w:ascii="Calibri" w:hAnsi="Calibri" w:cs="Calibri"/>
          <w:b/>
          <w:bCs/>
          <w:color w:val="FF0000"/>
        </w:rPr>
      </w:pPr>
      <w:r w:rsidRPr="00621F18">
        <w:rPr>
          <w:rFonts w:ascii="Calibri" w:hAnsi="Calibri" w:cs="Calibri"/>
          <w:b/>
          <w:bCs/>
          <w:color w:val="FF0000"/>
        </w:rPr>
        <w:br w:type="page"/>
      </w:r>
      <w:r w:rsidR="00A42A3F" w:rsidRPr="00621F18">
        <w:rPr>
          <w:rFonts w:ascii="Calibri" w:hAnsi="Calibri" w:cs="Calibri"/>
          <w:b/>
          <w:bCs/>
          <w:color w:val="FF0000"/>
        </w:rPr>
        <w:lastRenderedPageBreak/>
        <w:t>For sessions longer than 2 h, there will be a 5-10 min. break in the middle of the session</w:t>
      </w:r>
    </w:p>
    <w:tbl>
      <w:tblPr>
        <w:tblW w:w="10647" w:type="dxa"/>
        <w:jc w:val="center"/>
        <w:tblLayout w:type="fixed"/>
        <w:tblCellMar>
          <w:left w:w="10" w:type="dxa"/>
          <w:right w:w="10" w:type="dxa"/>
        </w:tblCellMar>
        <w:tblLook w:val="0000" w:firstRow="0" w:lastRow="0" w:firstColumn="0" w:lastColumn="0" w:noHBand="0" w:noVBand="0"/>
      </w:tblPr>
      <w:tblGrid>
        <w:gridCol w:w="855"/>
        <w:gridCol w:w="1978"/>
        <w:gridCol w:w="2039"/>
        <w:gridCol w:w="2066"/>
        <w:gridCol w:w="2068"/>
        <w:gridCol w:w="1601"/>
        <w:gridCol w:w="40"/>
      </w:tblGrid>
      <w:tr w:rsidR="00A42A3F" w:rsidRPr="00621F18" w14:paraId="78C2714E" w14:textId="77777777" w:rsidTr="00652F0D">
        <w:trPr>
          <w:trHeight w:val="288"/>
          <w:jc w:val="center"/>
        </w:trPr>
        <w:tc>
          <w:tcPr>
            <w:tcW w:w="855"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14:paraId="54DAB345" w14:textId="77777777" w:rsidR="00A42A3F" w:rsidRPr="00621F18" w:rsidRDefault="00A42A3F" w:rsidP="000C755C">
            <w:pPr>
              <w:pStyle w:val="20"/>
              <w:spacing w:after="0"/>
              <w:jc w:val="center"/>
              <w:rPr>
                <w:rFonts w:ascii="Calibri" w:hAnsi="Calibri" w:cs="Calibri"/>
              </w:rPr>
            </w:pPr>
            <w:bookmarkStart w:id="25" w:name="_Hlk511294021"/>
            <w:bookmarkEnd w:id="25"/>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651C4158" w14:textId="77777777" w:rsidR="00A42A3F" w:rsidRPr="00621F18" w:rsidRDefault="00A42A3F" w:rsidP="000C755C">
            <w:pPr>
              <w:pStyle w:val="20"/>
              <w:spacing w:after="0"/>
              <w:jc w:val="center"/>
              <w:rPr>
                <w:rFonts w:ascii="Calibri" w:hAnsi="Calibri" w:cs="Calibri"/>
                <w:b/>
                <w:bCs/>
              </w:rPr>
            </w:pPr>
            <w:r w:rsidRPr="00621F18">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0803C0A9" w14:textId="77777777" w:rsidR="00A42A3F" w:rsidRPr="00621F18" w:rsidRDefault="00A42A3F" w:rsidP="000C755C">
            <w:pPr>
              <w:pStyle w:val="20"/>
              <w:spacing w:after="0"/>
              <w:jc w:val="center"/>
              <w:rPr>
                <w:rFonts w:ascii="Calibri" w:hAnsi="Calibri" w:cs="Calibri"/>
                <w:b/>
                <w:bCs/>
              </w:rPr>
            </w:pPr>
            <w:r w:rsidRPr="00621F18">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1302D842" w14:textId="77777777" w:rsidR="00A42A3F" w:rsidRPr="00621F18" w:rsidRDefault="00A42A3F" w:rsidP="000C755C">
            <w:pPr>
              <w:pStyle w:val="20"/>
              <w:spacing w:after="0"/>
              <w:jc w:val="center"/>
              <w:rPr>
                <w:rFonts w:ascii="Calibri" w:hAnsi="Calibri" w:cs="Calibri"/>
                <w:b/>
                <w:bCs/>
              </w:rPr>
            </w:pPr>
            <w:r w:rsidRPr="00621F18">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6F2F0CAD" w14:textId="77777777" w:rsidR="00A42A3F" w:rsidRPr="00621F18" w:rsidRDefault="00A42A3F" w:rsidP="000C755C">
            <w:pPr>
              <w:pStyle w:val="20"/>
              <w:spacing w:after="0"/>
              <w:jc w:val="center"/>
              <w:rPr>
                <w:rFonts w:ascii="Calibri" w:hAnsi="Calibri" w:cs="Calibri"/>
                <w:b/>
                <w:bCs/>
              </w:rPr>
            </w:pPr>
            <w:r w:rsidRPr="00621F18">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B064B98" w14:textId="77777777" w:rsidR="00A42A3F" w:rsidRPr="00621F18" w:rsidRDefault="00A42A3F" w:rsidP="000C755C">
            <w:pPr>
              <w:pStyle w:val="20"/>
              <w:spacing w:after="0"/>
              <w:jc w:val="center"/>
              <w:rPr>
                <w:rFonts w:ascii="Calibri" w:hAnsi="Calibri" w:cs="Calibri"/>
                <w:b/>
                <w:bCs/>
              </w:rPr>
            </w:pPr>
            <w:r w:rsidRPr="00621F18">
              <w:rPr>
                <w:rFonts w:ascii="Calibri" w:hAnsi="Calibri" w:cs="Calibri"/>
                <w:b/>
                <w:bCs/>
              </w:rPr>
              <w:t>Friday</w:t>
            </w:r>
          </w:p>
        </w:tc>
        <w:tc>
          <w:tcPr>
            <w:tcW w:w="40" w:type="dxa"/>
            <w:tcBorders>
              <w:top w:val="nil"/>
              <w:left w:val="nil"/>
              <w:bottom w:val="nil"/>
              <w:right w:val="nil"/>
            </w:tcBorders>
          </w:tcPr>
          <w:p w14:paraId="3B8F0513" w14:textId="77777777" w:rsidR="00A42A3F" w:rsidRPr="00621F18" w:rsidRDefault="00A42A3F" w:rsidP="000C755C">
            <w:pPr>
              <w:pStyle w:val="20"/>
              <w:spacing w:after="0"/>
              <w:jc w:val="center"/>
              <w:rPr>
                <w:rFonts w:ascii="Calibri" w:hAnsi="Calibri" w:cs="Calibri"/>
                <w:b/>
                <w:bCs/>
              </w:rPr>
            </w:pPr>
          </w:p>
        </w:tc>
      </w:tr>
      <w:tr w:rsidR="00A42A3F" w:rsidRPr="00621F18" w14:paraId="7A65D2DD" w14:textId="77777777" w:rsidTr="00652F0D">
        <w:trPr>
          <w:trHeight w:val="250"/>
          <w:jc w:val="center"/>
        </w:trPr>
        <w:tc>
          <w:tcPr>
            <w:tcW w:w="855" w:type="dxa"/>
            <w:vMerge w:val="restart"/>
            <w:tcBorders>
              <w:top w:val="nil"/>
              <w:left w:val="nil"/>
              <w:right w:val="single" w:sz="4" w:space="0" w:color="auto"/>
            </w:tcBorders>
            <w:shd w:val="clear" w:color="auto" w:fill="auto"/>
            <w:tcMar>
              <w:top w:w="0" w:type="dxa"/>
              <w:left w:w="108" w:type="dxa"/>
              <w:bottom w:w="0" w:type="dxa"/>
              <w:right w:w="108" w:type="dxa"/>
            </w:tcMar>
          </w:tcPr>
          <w:p w14:paraId="5681C182" w14:textId="77777777" w:rsidR="00A42A3F" w:rsidRPr="00621F18" w:rsidRDefault="00A42A3F" w:rsidP="000C755C">
            <w:pPr>
              <w:pStyle w:val="20"/>
              <w:spacing w:after="0"/>
              <w:jc w:val="right"/>
              <w:rPr>
                <w:rFonts w:ascii="Calibri" w:hAnsi="Calibri" w:cs="Calibri"/>
              </w:rPr>
            </w:pPr>
            <w:r w:rsidRPr="00621F18">
              <w:rPr>
                <w:rFonts w:ascii="Calibri" w:hAnsi="Calibri" w:cs="Calibri"/>
              </w:rPr>
              <w:t>0800</w:t>
            </w:r>
          </w:p>
          <w:p w14:paraId="4AE981F3" w14:textId="77777777" w:rsidR="00A42A3F" w:rsidRPr="00621F18" w:rsidRDefault="00A42A3F" w:rsidP="000C755C">
            <w:pPr>
              <w:pStyle w:val="20"/>
              <w:spacing w:after="0"/>
              <w:jc w:val="right"/>
              <w:rPr>
                <w:rFonts w:ascii="Calibri" w:hAnsi="Calibri" w:cs="Calibri"/>
              </w:rPr>
            </w:pPr>
            <w:r w:rsidRPr="00621F18">
              <w:rPr>
                <w:rFonts w:ascii="Calibri" w:hAnsi="Calibri" w:cs="Calibri"/>
              </w:rPr>
              <w:t>0830</w:t>
            </w:r>
          </w:p>
        </w:tc>
        <w:tc>
          <w:tcPr>
            <w:tcW w:w="197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2B2C6D" w14:textId="77777777" w:rsidR="00A42A3F" w:rsidRPr="00621F18" w:rsidRDefault="00A42A3F" w:rsidP="000C755C">
            <w:pPr>
              <w:pStyle w:val="20"/>
              <w:spacing w:after="0"/>
              <w:jc w:val="center"/>
              <w:rPr>
                <w:rFonts w:ascii="Calibri" w:hAnsi="Calibri" w:cs="Calibri"/>
                <w:b/>
                <w:bCs/>
                <w:sz w:val="18"/>
                <w:szCs w:val="18"/>
              </w:rPr>
            </w:pPr>
            <w:r w:rsidRPr="00621F18">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545A0B" w14:textId="77777777" w:rsidR="00A42A3F" w:rsidRPr="00621F18" w:rsidRDefault="00A42A3F" w:rsidP="000C755C">
            <w:pPr>
              <w:pStyle w:val="20"/>
              <w:spacing w:after="0"/>
              <w:jc w:val="center"/>
              <w:rPr>
                <w:rFonts w:ascii="Calibri" w:hAnsi="Calibri" w:cs="Calibri"/>
                <w:sz w:val="18"/>
                <w:szCs w:val="18"/>
              </w:rPr>
            </w:pPr>
            <w:r w:rsidRPr="00621F18">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90F28FF" w14:textId="77777777" w:rsidR="00A42A3F" w:rsidRPr="00621F18" w:rsidRDefault="00A42A3F" w:rsidP="000C755C">
            <w:pPr>
              <w:pStyle w:val="20"/>
              <w:spacing w:after="0"/>
              <w:jc w:val="center"/>
              <w:rPr>
                <w:rFonts w:ascii="Calibri" w:hAnsi="Calibri" w:cs="Calibri"/>
              </w:rPr>
            </w:pPr>
            <w:r w:rsidRPr="00621F18">
              <w:rPr>
                <w:rFonts w:ascii="Calibri" w:hAnsi="Calibri" w:cs="Calibri"/>
                <w:sz w:val="18"/>
                <w:szCs w:val="18"/>
              </w:rPr>
              <w:t>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A47FAD" w14:textId="77777777" w:rsidR="00A42A3F" w:rsidRPr="00621F18" w:rsidRDefault="00A42A3F" w:rsidP="000C755C">
            <w:pPr>
              <w:pStyle w:val="20"/>
              <w:spacing w:after="0"/>
              <w:jc w:val="center"/>
              <w:rPr>
                <w:rFonts w:ascii="Calibri" w:hAnsi="Calibri" w:cs="Calibri"/>
              </w:rPr>
            </w:pPr>
            <w:r w:rsidRPr="00621F18">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C2DCCC" w14:textId="77777777" w:rsidR="00A42A3F" w:rsidRPr="00621F18" w:rsidRDefault="00C413B2" w:rsidP="000C755C">
            <w:pPr>
              <w:pStyle w:val="20"/>
              <w:spacing w:after="0"/>
              <w:jc w:val="center"/>
              <w:rPr>
                <w:rFonts w:ascii="Calibri" w:hAnsi="Calibri" w:cs="Calibri"/>
              </w:rPr>
            </w:pPr>
            <w:r w:rsidRPr="00621F18">
              <w:rPr>
                <w:rFonts w:ascii="Calibri" w:hAnsi="Calibri" w:cs="Calibri"/>
                <w:sz w:val="18"/>
                <w:szCs w:val="18"/>
              </w:rPr>
              <w:t>Offline*</w:t>
            </w:r>
          </w:p>
        </w:tc>
        <w:tc>
          <w:tcPr>
            <w:tcW w:w="40" w:type="dxa"/>
            <w:vMerge w:val="restart"/>
            <w:tcBorders>
              <w:top w:val="nil"/>
              <w:left w:val="single" w:sz="4" w:space="0" w:color="auto"/>
              <w:right w:val="nil"/>
            </w:tcBorders>
          </w:tcPr>
          <w:p w14:paraId="689D6CDA" w14:textId="77777777" w:rsidR="00A42A3F" w:rsidRPr="00621F18" w:rsidRDefault="00A42A3F" w:rsidP="000C755C">
            <w:pPr>
              <w:pStyle w:val="20"/>
              <w:spacing w:after="0"/>
              <w:jc w:val="center"/>
              <w:rPr>
                <w:rFonts w:ascii="Calibri" w:hAnsi="Calibri" w:cs="Calibri"/>
                <w:sz w:val="18"/>
                <w:szCs w:val="18"/>
              </w:rPr>
            </w:pPr>
          </w:p>
        </w:tc>
      </w:tr>
      <w:tr w:rsidR="00A42A3F" w:rsidRPr="00621F18" w14:paraId="1C6766F8" w14:textId="77777777" w:rsidTr="00652F0D">
        <w:trPr>
          <w:trHeight w:val="250"/>
          <w:jc w:val="center"/>
        </w:trPr>
        <w:tc>
          <w:tcPr>
            <w:tcW w:w="855" w:type="dxa"/>
            <w:vMerge/>
            <w:tcBorders>
              <w:left w:val="nil"/>
              <w:bottom w:val="nil"/>
              <w:right w:val="single" w:sz="4" w:space="0" w:color="auto"/>
            </w:tcBorders>
            <w:shd w:val="clear" w:color="auto" w:fill="auto"/>
            <w:tcMar>
              <w:top w:w="0" w:type="dxa"/>
              <w:left w:w="108" w:type="dxa"/>
              <w:bottom w:w="0" w:type="dxa"/>
              <w:right w:w="108" w:type="dxa"/>
            </w:tcMar>
          </w:tcPr>
          <w:p w14:paraId="2F57692A" w14:textId="77777777" w:rsidR="00A42A3F" w:rsidRPr="00621F18" w:rsidRDefault="00A42A3F" w:rsidP="000C755C">
            <w:pPr>
              <w:pStyle w:val="20"/>
              <w:spacing w:after="0"/>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6A33EB" w14:textId="77777777" w:rsidR="00A42A3F" w:rsidRPr="00621F18" w:rsidRDefault="00A42A3F" w:rsidP="000C755C">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569909" w14:textId="77777777" w:rsidR="00A42A3F" w:rsidRPr="00621F18" w:rsidRDefault="00EA4433" w:rsidP="000C755C">
            <w:pPr>
              <w:pStyle w:val="20"/>
              <w:spacing w:after="0"/>
              <w:jc w:val="center"/>
              <w:rPr>
                <w:rFonts w:ascii="Calibri" w:hAnsi="Calibri" w:cs="Calibri"/>
                <w:sz w:val="18"/>
                <w:szCs w:val="18"/>
              </w:rPr>
            </w:pPr>
            <w:r w:rsidRPr="00621F18">
              <w:rPr>
                <w:rFonts w:ascii="Calibri" w:hAnsi="Calibri" w:cs="Calibri"/>
                <w:sz w:val="18"/>
                <w:szCs w:val="18"/>
              </w:rPr>
              <w:t>Corrections: AI 9/31</w:t>
            </w:r>
            <w:r w:rsidR="00FB46F7" w:rsidRPr="00621F18">
              <w:rPr>
                <w:rFonts w:ascii="Calibri" w:hAnsi="Calibri" w:cs="Calibri"/>
                <w:sz w:val="18"/>
                <w:szCs w:val="18"/>
              </w:rPr>
              <w:t>*</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539BFDE" w14:textId="77777777" w:rsidR="00A42A3F" w:rsidRPr="00621F18" w:rsidRDefault="001474DA" w:rsidP="000C755C">
            <w:pPr>
              <w:pStyle w:val="20"/>
              <w:spacing w:after="0"/>
              <w:jc w:val="center"/>
              <w:rPr>
                <w:rFonts w:ascii="Calibri" w:hAnsi="Calibri" w:cs="Calibri"/>
                <w:sz w:val="18"/>
                <w:szCs w:val="18"/>
              </w:rPr>
            </w:pPr>
            <w:r w:rsidRPr="00621F18">
              <w:rPr>
                <w:rFonts w:ascii="Calibri" w:hAnsi="Calibri" w:cs="Calibri"/>
                <w:sz w:val="18"/>
                <w:szCs w:val="18"/>
              </w:rPr>
              <w:t>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3827A12" w14:textId="77777777" w:rsidR="00A42A3F" w:rsidRPr="00621F18" w:rsidRDefault="001474DA" w:rsidP="000C755C">
            <w:pPr>
              <w:pStyle w:val="20"/>
              <w:spacing w:after="0"/>
              <w:jc w:val="center"/>
              <w:rPr>
                <w:rFonts w:ascii="Calibri" w:hAnsi="Calibri" w:cs="Calibri"/>
                <w:sz w:val="18"/>
                <w:szCs w:val="18"/>
              </w:rPr>
            </w:pPr>
            <w:r w:rsidRPr="00621F18">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1D6E3" w14:textId="77777777" w:rsidR="00A42A3F" w:rsidRPr="00621F18" w:rsidRDefault="00C413B2" w:rsidP="000C755C">
            <w:pPr>
              <w:pStyle w:val="20"/>
              <w:spacing w:after="0"/>
              <w:jc w:val="center"/>
              <w:rPr>
                <w:rStyle w:val="15"/>
                <w:rFonts w:ascii="Calibri" w:hAnsi="Calibri" w:cs="Calibri"/>
                <w:b/>
                <w:bCs/>
                <w:sz w:val="18"/>
                <w:szCs w:val="18"/>
                <w:lang w:eastAsia="zh-CN"/>
              </w:rPr>
            </w:pPr>
            <w:r w:rsidRPr="00621F18">
              <w:rPr>
                <w:rFonts w:ascii="Calibri" w:hAnsi="Calibri" w:cs="Calibri"/>
                <w:sz w:val="18"/>
                <w:szCs w:val="18"/>
              </w:rPr>
              <w:t>Offline*</w:t>
            </w:r>
          </w:p>
        </w:tc>
        <w:tc>
          <w:tcPr>
            <w:tcW w:w="40" w:type="dxa"/>
            <w:vMerge/>
            <w:tcBorders>
              <w:left w:val="single" w:sz="4" w:space="0" w:color="auto"/>
              <w:bottom w:val="nil"/>
              <w:right w:val="nil"/>
            </w:tcBorders>
          </w:tcPr>
          <w:p w14:paraId="08ED8DD9" w14:textId="77777777" w:rsidR="00A42A3F" w:rsidRPr="00621F18" w:rsidRDefault="00A42A3F" w:rsidP="000C755C">
            <w:pPr>
              <w:pStyle w:val="20"/>
              <w:spacing w:after="0"/>
              <w:jc w:val="center"/>
              <w:rPr>
                <w:rFonts w:ascii="Calibri" w:hAnsi="Calibri" w:cs="Calibri"/>
                <w:sz w:val="18"/>
                <w:szCs w:val="18"/>
              </w:rPr>
            </w:pPr>
          </w:p>
        </w:tc>
      </w:tr>
      <w:tr w:rsidR="00A42A3F" w:rsidRPr="00621F18" w14:paraId="18D165D2" w14:textId="77777777" w:rsidTr="00652F0D">
        <w:trPr>
          <w:trHeight w:val="1440"/>
          <w:jc w:val="center"/>
        </w:trPr>
        <w:tc>
          <w:tcPr>
            <w:tcW w:w="855" w:type="dxa"/>
            <w:tcBorders>
              <w:top w:val="nil"/>
              <w:left w:val="nil"/>
              <w:bottom w:val="nil"/>
              <w:right w:val="single" w:sz="4" w:space="0" w:color="000000"/>
            </w:tcBorders>
            <w:tcMar>
              <w:top w:w="0" w:type="dxa"/>
              <w:left w:w="108" w:type="dxa"/>
              <w:bottom w:w="0" w:type="dxa"/>
              <w:right w:w="108" w:type="dxa"/>
            </w:tcMar>
          </w:tcPr>
          <w:p w14:paraId="45E60738" w14:textId="77777777" w:rsidR="00A42A3F" w:rsidRPr="00621F18" w:rsidRDefault="00A42A3F" w:rsidP="000C755C">
            <w:pPr>
              <w:pStyle w:val="20"/>
              <w:spacing w:after="0"/>
              <w:jc w:val="right"/>
              <w:rPr>
                <w:rFonts w:ascii="Calibri" w:hAnsi="Calibri" w:cs="Calibri"/>
              </w:rPr>
            </w:pPr>
            <w:r w:rsidRPr="00621F18">
              <w:rPr>
                <w:rFonts w:ascii="Calibri" w:hAnsi="Calibri" w:cs="Calibri"/>
              </w:rPr>
              <w:t>0900</w:t>
            </w:r>
          </w:p>
          <w:p w14:paraId="24AFC1FE" w14:textId="77777777" w:rsidR="00A42A3F" w:rsidRPr="00621F18" w:rsidRDefault="00A42A3F" w:rsidP="000C755C">
            <w:pPr>
              <w:pStyle w:val="20"/>
              <w:spacing w:after="0"/>
              <w:jc w:val="right"/>
              <w:rPr>
                <w:rFonts w:ascii="Calibri" w:hAnsi="Calibri" w:cs="Calibri"/>
              </w:rPr>
            </w:pPr>
          </w:p>
          <w:p w14:paraId="05B1EE2A" w14:textId="77777777" w:rsidR="00A42A3F" w:rsidRPr="00621F18" w:rsidRDefault="00A42A3F" w:rsidP="000C755C">
            <w:pPr>
              <w:pStyle w:val="20"/>
              <w:spacing w:after="0"/>
              <w:jc w:val="right"/>
              <w:rPr>
                <w:rFonts w:ascii="Calibri" w:hAnsi="Calibri" w:cs="Calibri"/>
              </w:rPr>
            </w:pPr>
          </w:p>
          <w:p w14:paraId="160A8047" w14:textId="77777777" w:rsidR="00A42A3F" w:rsidRPr="00621F18" w:rsidRDefault="00A42A3F" w:rsidP="000C755C">
            <w:pPr>
              <w:pStyle w:val="20"/>
              <w:spacing w:after="0"/>
              <w:jc w:val="right"/>
              <w:rPr>
                <w:rFonts w:ascii="Calibri" w:hAnsi="Calibri" w:cs="Calibri"/>
              </w:rPr>
            </w:pPr>
          </w:p>
          <w:p w14:paraId="2BE7CE0E" w14:textId="77777777" w:rsidR="00A42A3F" w:rsidRPr="00621F18" w:rsidRDefault="00A42A3F" w:rsidP="000C755C">
            <w:pPr>
              <w:pStyle w:val="20"/>
              <w:spacing w:after="0"/>
              <w:jc w:val="right"/>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76D8B3A4" w14:textId="77777777" w:rsidR="00A42A3F" w:rsidRPr="00621F18" w:rsidRDefault="00A42A3F" w:rsidP="000C755C">
            <w:pPr>
              <w:pStyle w:val="20"/>
              <w:spacing w:after="0"/>
              <w:jc w:val="center"/>
              <w:rPr>
                <w:rFonts w:ascii="Calibri" w:hAnsi="Calibri" w:cs="Calibri"/>
              </w:rPr>
            </w:pPr>
            <w:r w:rsidRPr="00621F18">
              <w:rPr>
                <w:rFonts w:ascii="Calibri" w:hAnsi="Calibri" w:cs="Calibri"/>
                <w:sz w:val="18"/>
                <w:szCs w:val="18"/>
              </w:rPr>
              <w:t> 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7270A27F" w14:textId="77777777" w:rsidR="00842DD1" w:rsidRPr="00621F18" w:rsidRDefault="00920A43"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AI RAN WI: AI 11</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6616CF28" w14:textId="77777777" w:rsidR="00631BAB" w:rsidRPr="00621F18" w:rsidRDefault="00920A43"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 xml:space="preserve">Mobility </w:t>
            </w:r>
            <w:proofErr w:type="spellStart"/>
            <w:r w:rsidRPr="00621F18">
              <w:rPr>
                <w:rFonts w:ascii="Calibri" w:hAnsi="Calibri" w:cs="Calibri"/>
                <w:sz w:val="18"/>
                <w:szCs w:val="18"/>
              </w:rPr>
              <w:t>Enh</w:t>
            </w:r>
            <w:proofErr w:type="spellEnd"/>
            <w:r w:rsidRPr="00621F18">
              <w:rPr>
                <w:rFonts w:ascii="Calibri" w:hAnsi="Calibri" w:cs="Calibri"/>
                <w:sz w:val="18"/>
                <w:szCs w:val="18"/>
              </w:rPr>
              <w:t xml:space="preserve"> WI: AI 13</w:t>
            </w:r>
          </w:p>
          <w:p w14:paraId="14161676" w14:textId="77777777" w:rsidR="00A42A3F" w:rsidRPr="00621F18" w:rsidRDefault="00920A43"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G</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E687A0B" w14:textId="77777777" w:rsidR="00842DD1" w:rsidRPr="00621F18" w:rsidRDefault="00842DD1"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NR NTN WI: AI 14</w:t>
            </w:r>
          </w:p>
          <w:p w14:paraId="791ED547" w14:textId="77777777" w:rsidR="00842DD1" w:rsidRPr="00621F18" w:rsidRDefault="00842DD1" w:rsidP="000C755C">
            <w:pPr>
              <w:pStyle w:val="20"/>
              <w:spacing w:after="0"/>
              <w:jc w:val="center"/>
              <w:rPr>
                <w:rFonts w:ascii="Calibri" w:hAnsi="Calibri" w:cs="Calibri"/>
                <w:sz w:val="18"/>
                <w:szCs w:val="18"/>
              </w:rPr>
            </w:pPr>
            <w:r w:rsidRPr="00621F18">
              <w:rPr>
                <w:rFonts w:ascii="Calibri" w:hAnsi="Calibri" w:cs="Calibri"/>
                <w:sz w:val="18"/>
                <w:szCs w:val="18"/>
              </w:rPr>
              <w:t>IoT NTN WI AI 15</w:t>
            </w:r>
          </w:p>
          <w:p w14:paraId="2EE90A77" w14:textId="77777777" w:rsidR="00EA4433" w:rsidRPr="00621F18" w:rsidRDefault="00EA4433" w:rsidP="000C755C">
            <w:pPr>
              <w:pStyle w:val="20"/>
              <w:spacing w:after="0"/>
              <w:jc w:val="center"/>
              <w:rPr>
                <w:rFonts w:ascii="Calibri" w:hAnsi="Calibri" w:cs="Calibri"/>
                <w:sz w:val="18"/>
                <w:szCs w:val="18"/>
              </w:rPr>
            </w:pPr>
          </w:p>
          <w:p w14:paraId="3D4352DE" w14:textId="77777777" w:rsidR="00A42A3F" w:rsidRPr="00621F18" w:rsidRDefault="00EA0809" w:rsidP="000C755C">
            <w:pPr>
              <w:pStyle w:val="20"/>
              <w:spacing w:after="0"/>
              <w:jc w:val="center"/>
              <w:rPr>
                <w:rFonts w:ascii="Calibri" w:hAnsi="Calibri" w:cs="Calibri"/>
                <w:sz w:val="18"/>
                <w:szCs w:val="18"/>
                <w:lang w:bidi="ar"/>
              </w:rPr>
            </w:pPr>
            <w:r w:rsidRPr="00621F18">
              <w:rPr>
                <w:rFonts w:ascii="Calibri" w:hAnsi="Calibri" w:cs="Calibri"/>
                <w:sz w:val="18"/>
                <w:szCs w:val="18"/>
                <w:lang w:bidi="ar"/>
              </w:rPr>
              <w:t>Network ES WI: AI 17</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ACEEE1B" w14:textId="77777777" w:rsidR="00A42A3F" w:rsidRPr="00621F18" w:rsidRDefault="00A42A3F" w:rsidP="000C755C">
            <w:pPr>
              <w:pStyle w:val="20"/>
              <w:spacing w:after="0"/>
              <w:jc w:val="center"/>
              <w:rPr>
                <w:rFonts w:ascii="Calibri" w:hAnsi="Calibri" w:cs="Calibri"/>
                <w:b/>
                <w:bCs/>
                <w:color w:val="FF3399"/>
                <w:sz w:val="18"/>
                <w:szCs w:val="18"/>
              </w:rPr>
            </w:pPr>
            <w:r w:rsidRPr="00621F18">
              <w:rPr>
                <w:rStyle w:val="15"/>
                <w:rFonts w:ascii="Calibri" w:hAnsi="Calibri" w:cs="Calibri"/>
                <w:b/>
                <w:bCs/>
                <w:sz w:val="18"/>
                <w:szCs w:val="18"/>
                <w:lang w:eastAsia="zh-CN"/>
              </w:rPr>
              <w:t>CBs</w:t>
            </w:r>
          </w:p>
        </w:tc>
        <w:tc>
          <w:tcPr>
            <w:tcW w:w="40" w:type="dxa"/>
            <w:tcBorders>
              <w:top w:val="nil"/>
              <w:left w:val="nil"/>
              <w:bottom w:val="nil"/>
              <w:right w:val="nil"/>
            </w:tcBorders>
          </w:tcPr>
          <w:p w14:paraId="4F916B62" w14:textId="77777777" w:rsidR="00A42A3F" w:rsidRPr="00621F18" w:rsidRDefault="00A42A3F" w:rsidP="000C755C">
            <w:pPr>
              <w:pStyle w:val="20"/>
              <w:spacing w:after="0"/>
              <w:jc w:val="center"/>
              <w:rPr>
                <w:rFonts w:ascii="Calibri" w:hAnsi="Calibri" w:cs="Calibri"/>
                <w:b/>
                <w:bCs/>
                <w:color w:val="FF3399"/>
                <w:sz w:val="18"/>
                <w:szCs w:val="18"/>
              </w:rPr>
            </w:pPr>
          </w:p>
        </w:tc>
      </w:tr>
      <w:tr w:rsidR="00A42A3F" w:rsidRPr="00621F18" w14:paraId="1AF2981D" w14:textId="77777777" w:rsidTr="00652F0D">
        <w:trPr>
          <w:trHeight w:val="288"/>
          <w:jc w:val="center"/>
        </w:trPr>
        <w:tc>
          <w:tcPr>
            <w:tcW w:w="855" w:type="dxa"/>
            <w:tcBorders>
              <w:top w:val="nil"/>
              <w:left w:val="nil"/>
              <w:bottom w:val="nil"/>
              <w:right w:val="single" w:sz="4" w:space="0" w:color="000000"/>
            </w:tcBorders>
            <w:shd w:val="clear" w:color="auto" w:fill="auto"/>
            <w:tcMar>
              <w:top w:w="0" w:type="dxa"/>
              <w:left w:w="108" w:type="dxa"/>
              <w:bottom w:w="0" w:type="dxa"/>
              <w:right w:w="108" w:type="dxa"/>
            </w:tcMar>
          </w:tcPr>
          <w:p w14:paraId="343BED40" w14:textId="77777777" w:rsidR="00A42A3F" w:rsidRPr="00621F18" w:rsidRDefault="00A42A3F" w:rsidP="000C755C">
            <w:pPr>
              <w:pStyle w:val="20"/>
              <w:spacing w:after="0"/>
              <w:rPr>
                <w:rFonts w:ascii="Calibri" w:hAnsi="Calibri" w:cs="Calibri"/>
                <w:i/>
                <w:iCs/>
              </w:rPr>
            </w:pPr>
            <w:r w:rsidRPr="00621F18">
              <w:rPr>
                <w:rFonts w:ascii="Calibri" w:hAnsi="Calibri" w:cs="Calibri"/>
                <w:i/>
                <w:iCs/>
              </w:rPr>
              <w:t>1030~1100</w:t>
            </w:r>
          </w:p>
        </w:tc>
        <w:tc>
          <w:tcPr>
            <w:tcW w:w="9752" w:type="dxa"/>
            <w:gridSpan w:val="5"/>
            <w:tcBorders>
              <w:top w:val="single" w:sz="4" w:space="0" w:color="000000"/>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7A09806C" w14:textId="77777777" w:rsidR="00A42A3F" w:rsidRPr="00621F18" w:rsidRDefault="00A42A3F" w:rsidP="000C755C">
            <w:pPr>
              <w:pStyle w:val="20"/>
              <w:spacing w:after="0"/>
              <w:jc w:val="center"/>
              <w:rPr>
                <w:rFonts w:ascii="Calibri" w:hAnsi="Calibri" w:cs="Calibri"/>
                <w:i/>
                <w:iCs/>
                <w:sz w:val="18"/>
                <w:szCs w:val="18"/>
              </w:rPr>
            </w:pPr>
            <w:r w:rsidRPr="00621F18">
              <w:rPr>
                <w:rFonts w:ascii="Calibri" w:hAnsi="Calibri" w:cs="Calibri"/>
                <w:i/>
                <w:iCs/>
                <w:sz w:val="18"/>
                <w:szCs w:val="18"/>
              </w:rPr>
              <w:t>Coffee Break</w:t>
            </w:r>
          </w:p>
        </w:tc>
        <w:tc>
          <w:tcPr>
            <w:tcW w:w="40" w:type="dxa"/>
            <w:tcBorders>
              <w:top w:val="nil"/>
              <w:left w:val="nil"/>
              <w:bottom w:val="nil"/>
              <w:right w:val="nil"/>
            </w:tcBorders>
          </w:tcPr>
          <w:p w14:paraId="599096B6" w14:textId="77777777" w:rsidR="00A42A3F" w:rsidRPr="00621F18" w:rsidRDefault="00A42A3F" w:rsidP="000C755C">
            <w:pPr>
              <w:pStyle w:val="20"/>
              <w:spacing w:after="0"/>
              <w:jc w:val="center"/>
              <w:rPr>
                <w:rFonts w:ascii="Calibri" w:hAnsi="Calibri" w:cs="Calibri"/>
                <w:sz w:val="18"/>
                <w:szCs w:val="18"/>
              </w:rPr>
            </w:pPr>
          </w:p>
        </w:tc>
      </w:tr>
      <w:tr w:rsidR="00A42A3F" w:rsidRPr="00621F18" w14:paraId="49EF334D" w14:textId="77777777" w:rsidTr="00652F0D">
        <w:trPr>
          <w:trHeight w:val="1440"/>
          <w:jc w:val="center"/>
        </w:trPr>
        <w:tc>
          <w:tcPr>
            <w:tcW w:w="855" w:type="dxa"/>
            <w:tcBorders>
              <w:top w:val="nil"/>
              <w:left w:val="nil"/>
              <w:bottom w:val="nil"/>
              <w:right w:val="single" w:sz="4" w:space="0" w:color="000000"/>
            </w:tcBorders>
            <w:tcMar>
              <w:top w:w="0" w:type="dxa"/>
              <w:left w:w="108" w:type="dxa"/>
              <w:bottom w:w="0" w:type="dxa"/>
              <w:right w:w="108" w:type="dxa"/>
            </w:tcMar>
          </w:tcPr>
          <w:p w14:paraId="67C25BC3" w14:textId="77777777" w:rsidR="00A42A3F" w:rsidRPr="00621F18" w:rsidRDefault="00A42A3F" w:rsidP="000C755C">
            <w:pPr>
              <w:pStyle w:val="20"/>
              <w:spacing w:after="0"/>
              <w:rPr>
                <w:rFonts w:ascii="Calibri" w:hAnsi="Calibri" w:cs="Calibri"/>
              </w:rPr>
            </w:pPr>
          </w:p>
          <w:p w14:paraId="26472FC4" w14:textId="77777777" w:rsidR="00A42A3F" w:rsidRPr="00621F18" w:rsidRDefault="00A42A3F" w:rsidP="000C755C">
            <w:pPr>
              <w:pStyle w:val="20"/>
              <w:spacing w:after="0"/>
              <w:rPr>
                <w:rFonts w:ascii="Calibri" w:hAnsi="Calibri" w:cs="Calibri"/>
              </w:rPr>
            </w:pPr>
          </w:p>
          <w:p w14:paraId="14004993" w14:textId="77777777" w:rsidR="00A42A3F" w:rsidRPr="00621F18" w:rsidRDefault="00A42A3F" w:rsidP="000C755C">
            <w:pPr>
              <w:pStyle w:val="20"/>
              <w:spacing w:after="0"/>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A1337EF" w14:textId="77777777" w:rsidR="00A42A3F" w:rsidRPr="00621F18" w:rsidRDefault="00A42A3F" w:rsidP="000C755C">
            <w:pPr>
              <w:pStyle w:val="20"/>
              <w:spacing w:after="0"/>
              <w:jc w:val="center"/>
              <w:rPr>
                <w:rFonts w:ascii="Calibri" w:hAnsi="Calibri" w:cs="Calibri"/>
                <w:sz w:val="18"/>
                <w:szCs w:val="18"/>
              </w:rPr>
            </w:pPr>
            <w:r w:rsidRPr="00621F18">
              <w:rPr>
                <w:rFonts w:ascii="Calibri" w:hAnsi="Calibri" w:cs="Calibri"/>
                <w:sz w:val="18"/>
                <w:szCs w:val="18"/>
              </w:rPr>
              <w:t>AI 8 (cont.)</w:t>
            </w:r>
          </w:p>
          <w:p w14:paraId="7E55BA1D" w14:textId="77777777" w:rsidR="00A42A3F" w:rsidRPr="00621F18" w:rsidRDefault="00A42A3F" w:rsidP="000C755C">
            <w:pPr>
              <w:pStyle w:val="20"/>
              <w:spacing w:after="0"/>
              <w:jc w:val="center"/>
              <w:rPr>
                <w:rFonts w:ascii="Calibri" w:eastAsia="MS Mincho" w:hAnsi="Calibri" w:cs="Calibri"/>
              </w:rPr>
            </w:pPr>
            <w:r w:rsidRPr="00621F18">
              <w:rPr>
                <w:rFonts w:ascii="Calibri" w:hAnsi="Calibri" w:cs="Calibri"/>
                <w:sz w:val="18"/>
                <w:szCs w:val="18"/>
              </w:rPr>
              <w:t>Corrections: AI 9</w:t>
            </w:r>
          </w:p>
          <w:p w14:paraId="39D1F920" w14:textId="77777777" w:rsidR="00A42A3F" w:rsidRPr="00621F18" w:rsidRDefault="00A42A3F" w:rsidP="000C755C">
            <w:pPr>
              <w:pStyle w:val="20"/>
              <w:spacing w:after="0"/>
              <w:jc w:val="center"/>
              <w:rPr>
                <w:rFonts w:ascii="Calibri" w:hAnsi="Calibri" w:cs="Calibri"/>
                <w:sz w:val="18"/>
                <w:szCs w:val="18"/>
              </w:rPr>
            </w:pP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74F0D94" w14:textId="77777777" w:rsidR="00631BAB" w:rsidRPr="00621F18" w:rsidRDefault="00920A43"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AI RAN WI: AI 11</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EC8AF26" w14:textId="77777777" w:rsidR="00A42A3F" w:rsidRPr="00621F18" w:rsidRDefault="00920A43"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Topological enhancements WI: AI 12</w:t>
            </w:r>
          </w:p>
        </w:tc>
        <w:tc>
          <w:tcPr>
            <w:tcW w:w="206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3F40A1D" w14:textId="77777777" w:rsidR="001558C6" w:rsidRPr="00621F18" w:rsidRDefault="00A42A3F"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SON/MDT WI: AI 10</w:t>
            </w:r>
          </w:p>
          <w:p w14:paraId="3434D50D" w14:textId="77777777" w:rsidR="00804C40" w:rsidRPr="00621F18" w:rsidRDefault="00804C40"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L</w:t>
            </w:r>
          </w:p>
        </w:tc>
        <w:tc>
          <w:tcPr>
            <w:tcW w:w="160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9DE1761" w14:textId="77777777" w:rsidR="00A42A3F" w:rsidRPr="00621F18" w:rsidRDefault="00A42A3F" w:rsidP="000C755C">
            <w:pPr>
              <w:pStyle w:val="20"/>
              <w:spacing w:after="0"/>
              <w:jc w:val="center"/>
              <w:rPr>
                <w:rFonts w:ascii="Calibri" w:hAnsi="Calibri" w:cs="Calibri"/>
              </w:rPr>
            </w:pPr>
            <w:r w:rsidRPr="00621F18">
              <w:rPr>
                <w:rStyle w:val="15"/>
                <w:rFonts w:ascii="Calibri" w:hAnsi="Calibri" w:cs="Calibri"/>
                <w:b/>
                <w:bCs/>
                <w:sz w:val="18"/>
                <w:szCs w:val="18"/>
                <w:lang w:eastAsia="zh-CN"/>
              </w:rPr>
              <w:t>CBs</w:t>
            </w:r>
          </w:p>
        </w:tc>
        <w:tc>
          <w:tcPr>
            <w:tcW w:w="40" w:type="dxa"/>
            <w:tcBorders>
              <w:top w:val="nil"/>
              <w:left w:val="nil"/>
              <w:bottom w:val="nil"/>
              <w:right w:val="nil"/>
            </w:tcBorders>
          </w:tcPr>
          <w:p w14:paraId="0833E545" w14:textId="77777777" w:rsidR="00A42A3F" w:rsidRPr="00621F18" w:rsidRDefault="00A42A3F" w:rsidP="000C755C">
            <w:pPr>
              <w:pStyle w:val="20"/>
              <w:spacing w:after="0"/>
              <w:jc w:val="center"/>
              <w:rPr>
                <w:rFonts w:ascii="Calibri" w:hAnsi="Calibri" w:cs="Calibri"/>
                <w:sz w:val="18"/>
                <w:szCs w:val="18"/>
              </w:rPr>
            </w:pPr>
          </w:p>
        </w:tc>
      </w:tr>
      <w:tr w:rsidR="00A42A3F" w:rsidRPr="00621F18" w14:paraId="235F2D76" w14:textId="77777777" w:rsidTr="00652F0D">
        <w:trPr>
          <w:trHeight w:val="288"/>
          <w:jc w:val="center"/>
        </w:trPr>
        <w:tc>
          <w:tcPr>
            <w:tcW w:w="855" w:type="dxa"/>
            <w:tcBorders>
              <w:top w:val="nil"/>
              <w:left w:val="nil"/>
              <w:right w:val="single" w:sz="4" w:space="0" w:color="000000"/>
            </w:tcBorders>
            <w:shd w:val="clear" w:color="auto" w:fill="auto"/>
            <w:tcMar>
              <w:top w:w="0" w:type="dxa"/>
              <w:left w:w="108" w:type="dxa"/>
              <w:bottom w:w="0" w:type="dxa"/>
              <w:right w:w="108" w:type="dxa"/>
            </w:tcMar>
          </w:tcPr>
          <w:p w14:paraId="788FE364" w14:textId="77777777" w:rsidR="00A42A3F" w:rsidRPr="00621F18" w:rsidRDefault="00A42A3F" w:rsidP="000C755C">
            <w:pPr>
              <w:pStyle w:val="20"/>
              <w:spacing w:after="0"/>
              <w:rPr>
                <w:rFonts w:ascii="Calibri" w:hAnsi="Calibri" w:cs="Calibri"/>
                <w:i/>
                <w:iCs/>
              </w:rPr>
            </w:pPr>
            <w:r w:rsidRPr="00621F18">
              <w:rPr>
                <w:rFonts w:ascii="Calibri" w:hAnsi="Calibri" w:cs="Calibri"/>
                <w:i/>
                <w:iCs/>
                <w:lang w:eastAsia="zh-CN"/>
              </w:rPr>
              <w:t>1300~14</w:t>
            </w:r>
            <w:r w:rsidR="00920A43" w:rsidRPr="00621F18">
              <w:rPr>
                <w:rFonts w:ascii="Calibri" w:hAnsi="Calibri" w:cs="Calibri"/>
                <w:i/>
                <w:iCs/>
                <w:lang w:eastAsia="zh-CN"/>
              </w:rPr>
              <w:t>3</w:t>
            </w:r>
            <w:r w:rsidRPr="00621F18">
              <w:rPr>
                <w:rFonts w:ascii="Calibri" w:hAnsi="Calibri" w:cs="Calibri"/>
                <w:i/>
                <w:iCs/>
                <w:lang w:eastAsia="zh-CN"/>
              </w:rPr>
              <w:t>0</w:t>
            </w:r>
          </w:p>
        </w:tc>
        <w:tc>
          <w:tcPr>
            <w:tcW w:w="9752" w:type="dxa"/>
            <w:gridSpan w:val="5"/>
            <w:tcBorders>
              <w:top w:val="single" w:sz="4" w:space="0" w:color="000000"/>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43136C0A" w14:textId="77777777" w:rsidR="00A42A3F" w:rsidRPr="00621F18" w:rsidRDefault="00A42A3F" w:rsidP="000C755C">
            <w:pPr>
              <w:pStyle w:val="20"/>
              <w:spacing w:after="0"/>
              <w:jc w:val="center"/>
              <w:rPr>
                <w:rFonts w:ascii="Calibri" w:hAnsi="Calibri" w:cs="Calibri"/>
                <w:b/>
                <w:bCs/>
                <w:i/>
                <w:iCs/>
                <w:lang w:eastAsia="zh-CN"/>
              </w:rPr>
            </w:pPr>
            <w:r w:rsidRPr="00621F18">
              <w:rPr>
                <w:rFonts w:ascii="Calibri" w:hAnsi="Calibri" w:cs="Calibri"/>
                <w:b/>
                <w:bCs/>
                <w:i/>
                <w:iCs/>
                <w:lang w:eastAsia="zh-CN"/>
              </w:rPr>
              <w:t>Lunch Time</w:t>
            </w:r>
          </w:p>
        </w:tc>
        <w:tc>
          <w:tcPr>
            <w:tcW w:w="40" w:type="dxa"/>
            <w:tcBorders>
              <w:top w:val="nil"/>
              <w:left w:val="nil"/>
              <w:bottom w:val="nil"/>
              <w:right w:val="nil"/>
            </w:tcBorders>
          </w:tcPr>
          <w:p w14:paraId="5B248716" w14:textId="77777777" w:rsidR="00A42A3F" w:rsidRPr="00621F18" w:rsidRDefault="00A42A3F" w:rsidP="000C755C">
            <w:pPr>
              <w:pStyle w:val="20"/>
              <w:spacing w:after="0"/>
              <w:jc w:val="center"/>
              <w:rPr>
                <w:rFonts w:ascii="Calibri" w:hAnsi="Calibri" w:cs="Calibri"/>
                <w:b/>
                <w:bCs/>
                <w:i/>
                <w:iCs/>
              </w:rPr>
            </w:pPr>
          </w:p>
        </w:tc>
      </w:tr>
      <w:tr w:rsidR="00A42A3F" w:rsidRPr="00621F18" w14:paraId="2E9142C1" w14:textId="77777777" w:rsidTr="00652F0D">
        <w:trPr>
          <w:trHeight w:val="1440"/>
          <w:jc w:val="center"/>
        </w:trPr>
        <w:tc>
          <w:tcPr>
            <w:tcW w:w="855" w:type="dxa"/>
            <w:tcBorders>
              <w:top w:val="nil"/>
              <w:left w:val="nil"/>
              <w:right w:val="single" w:sz="4" w:space="0" w:color="auto"/>
            </w:tcBorders>
            <w:tcMar>
              <w:top w:w="0" w:type="dxa"/>
              <w:left w:w="108" w:type="dxa"/>
              <w:bottom w:w="0" w:type="dxa"/>
              <w:right w:w="108" w:type="dxa"/>
            </w:tcMar>
          </w:tcPr>
          <w:p w14:paraId="155FD2E0" w14:textId="77777777" w:rsidR="00A42A3F" w:rsidRPr="00621F18" w:rsidRDefault="00A42A3F" w:rsidP="000C755C">
            <w:pPr>
              <w:pStyle w:val="20"/>
              <w:spacing w:after="0"/>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18298809" w14:textId="77777777" w:rsidR="00842DD1" w:rsidRPr="00621F18" w:rsidRDefault="00A42A3F" w:rsidP="000C755C">
            <w:pPr>
              <w:spacing w:before="0" w:beforeAutospacing="0" w:after="0" w:line="276" w:lineRule="auto"/>
              <w:ind w:firstLineChars="100" w:firstLine="180"/>
              <w:rPr>
                <w:rFonts w:ascii="Calibri" w:hAnsi="Calibri" w:cs="Calibri"/>
                <w:sz w:val="18"/>
                <w:szCs w:val="18"/>
              </w:rPr>
            </w:pPr>
            <w:r w:rsidRPr="00621F18">
              <w:rPr>
                <w:rFonts w:ascii="Calibri" w:hAnsi="Calibri" w:cs="Calibri"/>
                <w:sz w:val="18"/>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0C547EA4" w14:textId="77777777" w:rsidR="00631BAB" w:rsidRPr="00621F18" w:rsidRDefault="00920A43" w:rsidP="000C755C">
            <w:pPr>
              <w:suppressAutoHyphens/>
              <w:spacing w:before="0" w:beforeAutospacing="0" w:after="0" w:line="276" w:lineRule="auto"/>
              <w:jc w:val="center"/>
              <w:rPr>
                <w:rFonts w:ascii="Calibri" w:hAnsi="Calibri" w:cs="Calibri"/>
              </w:rPr>
            </w:pPr>
            <w:r w:rsidRPr="00621F18">
              <w:rPr>
                <w:rFonts w:ascii="Calibri" w:hAnsi="Calibri" w:cs="Calibri"/>
                <w:sz w:val="18"/>
                <w:szCs w:val="18"/>
              </w:rPr>
              <w:t>Ambient IoT WI: AI 16</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208B03FD" w14:textId="77777777" w:rsidR="00A42A3F" w:rsidRPr="00621F18" w:rsidRDefault="00920A43"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Topological enhancements WI: AI 12</w:t>
            </w:r>
          </w:p>
          <w:p w14:paraId="1024D369" w14:textId="77777777" w:rsidR="001558C6" w:rsidRPr="00621F18" w:rsidRDefault="001558C6" w:rsidP="000C755C">
            <w:pPr>
              <w:suppressAutoHyphens/>
              <w:spacing w:before="0" w:beforeAutospacing="0" w:after="0" w:line="276" w:lineRule="auto"/>
              <w:jc w:val="center"/>
              <w:rPr>
                <w:rFonts w:ascii="Calibri" w:hAnsi="Calibri" w:cs="Calibri"/>
                <w:sz w:val="18"/>
                <w:szCs w:val="18"/>
              </w:rPr>
            </w:pPr>
          </w:p>
          <w:p w14:paraId="6FCF1618" w14:textId="77777777" w:rsidR="001558C6" w:rsidRPr="00621F18" w:rsidRDefault="005F66E6" w:rsidP="000C755C">
            <w:pPr>
              <w:pStyle w:val="20"/>
              <w:spacing w:after="0"/>
              <w:jc w:val="center"/>
              <w:rPr>
                <w:rFonts w:ascii="Calibri" w:hAnsi="Calibri" w:cs="Calibri"/>
                <w:sz w:val="18"/>
                <w:szCs w:val="18"/>
                <w:highlight w:val="yellow"/>
              </w:rPr>
            </w:pPr>
            <w:r w:rsidRPr="00621F18">
              <w:rPr>
                <w:rFonts w:ascii="Calibri" w:hAnsi="Calibri" w:cs="Calibri"/>
                <w:sz w:val="18"/>
                <w:szCs w:val="18"/>
                <w:lang w:bidi="ar"/>
              </w:rPr>
              <w:t>XR WI: AI 21</w:t>
            </w:r>
          </w:p>
        </w:tc>
        <w:tc>
          <w:tcPr>
            <w:tcW w:w="2068"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768F8456" w14:textId="77777777" w:rsidR="00FF3998" w:rsidRPr="00621F18" w:rsidRDefault="00EA0809" w:rsidP="000C755C">
            <w:pPr>
              <w:widowControl w:val="0"/>
              <w:spacing w:before="0" w:beforeAutospacing="0" w:after="0" w:line="276" w:lineRule="auto"/>
              <w:jc w:val="center"/>
              <w:rPr>
                <w:rFonts w:ascii="Calibri" w:hAnsi="Calibri" w:cs="Calibri"/>
                <w:sz w:val="18"/>
                <w:szCs w:val="18"/>
              </w:rPr>
            </w:pPr>
            <w:r w:rsidRPr="00621F18">
              <w:rPr>
                <w:rFonts w:ascii="Calibri" w:hAnsi="Calibri" w:cs="Calibri"/>
                <w:sz w:val="18"/>
                <w:szCs w:val="18"/>
              </w:rPr>
              <w:t>SON/MDT WI: AI 10</w:t>
            </w:r>
          </w:p>
          <w:p w14:paraId="7AD4CD8D" w14:textId="77777777" w:rsidR="00804C40" w:rsidRPr="00621F18" w:rsidRDefault="00804C40" w:rsidP="000C755C">
            <w:pPr>
              <w:widowControl w:val="0"/>
              <w:spacing w:before="0" w:beforeAutospacing="0" w:after="0" w:line="276" w:lineRule="auto"/>
              <w:jc w:val="center"/>
              <w:rPr>
                <w:rFonts w:ascii="Calibri" w:hAnsi="Calibri" w:cs="Calibri"/>
                <w:sz w:val="18"/>
                <w:szCs w:val="18"/>
              </w:rPr>
            </w:pPr>
            <w:r w:rsidRPr="00621F18">
              <w:rPr>
                <w:rFonts w:ascii="Calibri" w:hAnsi="Calibri" w:cs="Calibri"/>
                <w:sz w:val="18"/>
                <w:szCs w:val="18"/>
              </w:rPr>
              <w:t>L</w:t>
            </w:r>
          </w:p>
          <w:p w14:paraId="50DE933B" w14:textId="77777777" w:rsidR="00EA0809" w:rsidRPr="00621F18" w:rsidRDefault="00EA0809" w:rsidP="000C755C">
            <w:pPr>
              <w:widowControl w:val="0"/>
              <w:spacing w:before="0" w:beforeAutospacing="0" w:after="0" w:line="276" w:lineRule="auto"/>
              <w:rPr>
                <w:rFonts w:ascii="Calibri" w:hAnsi="Calibri" w:cs="Calibri"/>
                <w:sz w:val="18"/>
                <w:szCs w:val="18"/>
              </w:rPr>
            </w:pPr>
          </w:p>
          <w:p w14:paraId="05C325C3" w14:textId="77777777" w:rsidR="005F66E6" w:rsidRPr="00621F18" w:rsidRDefault="005F66E6" w:rsidP="000C755C">
            <w:pPr>
              <w:widowControl w:val="0"/>
              <w:spacing w:before="0" w:beforeAutospacing="0" w:after="0" w:line="276" w:lineRule="auto"/>
              <w:ind w:firstLineChars="300" w:firstLine="540"/>
              <w:rPr>
                <w:rFonts w:ascii="Calibri" w:hAnsi="Calibri" w:cs="Calibri"/>
                <w:sz w:val="18"/>
                <w:szCs w:val="18"/>
              </w:rPr>
            </w:pPr>
            <w:r w:rsidRPr="00621F18">
              <w:rPr>
                <w:rFonts w:ascii="Calibri" w:hAnsi="Calibri" w:cs="Calibri"/>
                <w:sz w:val="18"/>
                <w:szCs w:val="18"/>
              </w:rPr>
              <w:t>Early CBs</w:t>
            </w:r>
          </w:p>
          <w:p w14:paraId="2A8C6FD3" w14:textId="77777777" w:rsidR="005F66E6" w:rsidRPr="00621F18" w:rsidRDefault="005F66E6" w:rsidP="000C755C">
            <w:pPr>
              <w:pStyle w:val="20"/>
              <w:spacing w:after="0"/>
              <w:jc w:val="center"/>
              <w:rPr>
                <w:rFonts w:ascii="Calibri" w:hAnsi="Calibri" w:cs="Calibri"/>
                <w:sz w:val="18"/>
                <w:szCs w:val="18"/>
              </w:rPr>
            </w:pPr>
            <w:r w:rsidRPr="00621F18">
              <w:rPr>
                <w:rFonts w:ascii="Calibri" w:hAnsi="Calibri" w:cs="Calibri"/>
                <w:color w:val="FF0000"/>
                <w:sz w:val="18"/>
                <w:szCs w:val="18"/>
              </w:rPr>
              <w:t>All CBs in AI8, AI9, AI31 will be treated</w:t>
            </w:r>
          </w:p>
        </w:tc>
        <w:tc>
          <w:tcPr>
            <w:tcW w:w="1601"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68AABE27" w14:textId="77777777" w:rsidR="00A42A3F" w:rsidRPr="00621F18" w:rsidRDefault="00A42A3F" w:rsidP="000C755C">
            <w:pPr>
              <w:pStyle w:val="20"/>
              <w:spacing w:after="0"/>
              <w:jc w:val="center"/>
              <w:rPr>
                <w:rStyle w:val="15"/>
                <w:rFonts w:ascii="Calibri" w:hAnsi="Calibri" w:cs="Calibri"/>
                <w:b/>
                <w:bCs/>
                <w:sz w:val="18"/>
                <w:szCs w:val="18"/>
                <w:lang w:eastAsia="zh-CN"/>
              </w:rPr>
            </w:pPr>
            <w:r w:rsidRPr="00621F18">
              <w:rPr>
                <w:rStyle w:val="15"/>
                <w:rFonts w:ascii="Calibri" w:hAnsi="Calibri" w:cs="Calibri"/>
                <w:b/>
                <w:bCs/>
                <w:sz w:val="18"/>
                <w:szCs w:val="18"/>
                <w:lang w:eastAsia="zh-CN"/>
              </w:rPr>
              <w:t>CBs</w:t>
            </w:r>
          </w:p>
          <w:p w14:paraId="794DC976" w14:textId="77777777" w:rsidR="001558C6" w:rsidRPr="00621F18" w:rsidRDefault="001558C6" w:rsidP="000C755C">
            <w:pPr>
              <w:pStyle w:val="20"/>
              <w:spacing w:after="0"/>
              <w:jc w:val="center"/>
              <w:rPr>
                <w:rStyle w:val="15"/>
                <w:rFonts w:ascii="Calibri" w:hAnsi="Calibri" w:cs="Calibri"/>
                <w:b/>
                <w:bCs/>
                <w:sz w:val="18"/>
                <w:szCs w:val="18"/>
                <w:lang w:eastAsia="zh-CN"/>
              </w:rPr>
            </w:pPr>
          </w:p>
          <w:p w14:paraId="3836B844" w14:textId="77777777" w:rsidR="001558C6" w:rsidRPr="00621F18" w:rsidRDefault="001558C6" w:rsidP="000C755C">
            <w:pPr>
              <w:pStyle w:val="20"/>
              <w:spacing w:after="0"/>
              <w:jc w:val="center"/>
              <w:rPr>
                <w:rFonts w:ascii="Calibri" w:hAnsi="Calibri" w:cs="Calibri"/>
              </w:rPr>
            </w:pPr>
            <w:r w:rsidRPr="00621F18">
              <w:rPr>
                <w:rFonts w:ascii="Calibri" w:hAnsi="Calibri" w:cs="Calibri"/>
                <w:b/>
                <w:bCs/>
                <w:sz w:val="18"/>
                <w:szCs w:val="18"/>
              </w:rPr>
              <w:t>END OF MEETING</w:t>
            </w:r>
          </w:p>
        </w:tc>
        <w:tc>
          <w:tcPr>
            <w:tcW w:w="40" w:type="dxa"/>
            <w:tcBorders>
              <w:top w:val="nil"/>
              <w:left w:val="nil"/>
              <w:bottom w:val="nil"/>
              <w:right w:val="nil"/>
            </w:tcBorders>
          </w:tcPr>
          <w:p w14:paraId="2647E10C" w14:textId="77777777" w:rsidR="00A42A3F" w:rsidRPr="00621F18" w:rsidRDefault="00A42A3F" w:rsidP="000C755C">
            <w:pPr>
              <w:pStyle w:val="20"/>
              <w:spacing w:after="0"/>
              <w:jc w:val="center"/>
              <w:rPr>
                <w:rFonts w:ascii="Calibri" w:hAnsi="Calibri" w:cs="Calibri"/>
                <w:sz w:val="18"/>
                <w:szCs w:val="18"/>
              </w:rPr>
            </w:pPr>
          </w:p>
        </w:tc>
      </w:tr>
      <w:tr w:rsidR="00652F0D" w:rsidRPr="00621F18" w14:paraId="298114BB" w14:textId="77777777" w:rsidTr="00652F0D">
        <w:trPr>
          <w:trHeight w:val="288"/>
          <w:jc w:val="center"/>
        </w:trPr>
        <w:tc>
          <w:tcPr>
            <w:tcW w:w="855" w:type="dxa"/>
            <w:tcBorders>
              <w:left w:val="nil"/>
              <w:bottom w:val="nil"/>
              <w:right w:val="single" w:sz="4" w:space="0" w:color="auto"/>
            </w:tcBorders>
            <w:shd w:val="clear" w:color="auto" w:fill="auto"/>
            <w:tcMar>
              <w:top w:w="0" w:type="dxa"/>
              <w:left w:w="108" w:type="dxa"/>
              <w:bottom w:w="0" w:type="dxa"/>
              <w:right w:w="108" w:type="dxa"/>
            </w:tcMar>
          </w:tcPr>
          <w:p w14:paraId="15BAC533" w14:textId="77777777" w:rsidR="00652F0D" w:rsidRPr="00621F18" w:rsidRDefault="00652F0D" w:rsidP="000C755C">
            <w:pPr>
              <w:pStyle w:val="20"/>
              <w:spacing w:after="0"/>
              <w:rPr>
                <w:rFonts w:ascii="Calibri" w:hAnsi="Calibri" w:cs="Calibri"/>
                <w:i/>
                <w:iCs/>
              </w:rPr>
            </w:pPr>
            <w:r w:rsidRPr="00621F18">
              <w:rPr>
                <w:rFonts w:ascii="Calibri" w:hAnsi="Calibri" w:cs="Calibri"/>
                <w:i/>
                <w:iCs/>
              </w:rPr>
              <w:t>1</w:t>
            </w:r>
            <w:r w:rsidRPr="00621F18">
              <w:rPr>
                <w:rFonts w:ascii="Calibri" w:hAnsi="Calibri" w:cs="Calibri"/>
                <w:i/>
                <w:iCs/>
                <w:lang w:eastAsia="zh-CN"/>
              </w:rPr>
              <w:t>6</w:t>
            </w:r>
            <w:r w:rsidRPr="00621F18">
              <w:rPr>
                <w:rFonts w:ascii="Calibri" w:hAnsi="Calibri" w:cs="Calibri"/>
                <w:i/>
                <w:iCs/>
              </w:rPr>
              <w:t>30~1</w:t>
            </w:r>
            <w:r w:rsidRPr="00621F18">
              <w:rPr>
                <w:rFonts w:ascii="Calibri" w:hAnsi="Calibri" w:cs="Calibri"/>
                <w:i/>
                <w:iCs/>
                <w:lang w:eastAsia="zh-CN"/>
              </w:rPr>
              <w:t>7</w:t>
            </w:r>
            <w:r w:rsidRPr="00621F18">
              <w:rPr>
                <w:rFonts w:ascii="Calibri" w:hAnsi="Calibri" w:cs="Calibri"/>
                <w:i/>
                <w:iCs/>
              </w:rPr>
              <w:t>00</w:t>
            </w:r>
          </w:p>
        </w:tc>
        <w:tc>
          <w:tcPr>
            <w:tcW w:w="8151" w:type="dxa"/>
            <w:gridSpan w:val="4"/>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392BFC43" w14:textId="77777777" w:rsidR="00652F0D" w:rsidRPr="00621F18" w:rsidRDefault="00652F0D" w:rsidP="000C755C">
            <w:pPr>
              <w:pStyle w:val="20"/>
              <w:spacing w:after="0"/>
              <w:jc w:val="center"/>
              <w:rPr>
                <w:rFonts w:ascii="Calibri" w:hAnsi="Calibri" w:cs="Calibri"/>
                <w:i/>
                <w:iCs/>
                <w:sz w:val="18"/>
                <w:szCs w:val="18"/>
              </w:rPr>
            </w:pPr>
            <w:r w:rsidRPr="00621F18">
              <w:rPr>
                <w:rFonts w:ascii="Calibri" w:hAnsi="Calibri" w:cs="Calibri"/>
                <w:i/>
                <w:iCs/>
                <w:sz w:val="18"/>
                <w:szCs w:val="18"/>
              </w:rPr>
              <w:t>Coffee Break</w:t>
            </w:r>
          </w:p>
        </w:tc>
        <w:tc>
          <w:tcPr>
            <w:tcW w:w="1601" w:type="dxa"/>
            <w:tcBorders>
              <w:top w:val="single" w:sz="4" w:space="0" w:color="auto"/>
              <w:left w:val="single" w:sz="4" w:space="0" w:color="auto"/>
            </w:tcBorders>
            <w:shd w:val="clear" w:color="auto" w:fill="auto"/>
            <w:vAlign w:val="center"/>
          </w:tcPr>
          <w:p w14:paraId="67795BCC" w14:textId="77777777" w:rsidR="00652F0D" w:rsidRPr="00621F18" w:rsidRDefault="00652F0D" w:rsidP="000C755C">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35C3898F" w14:textId="77777777" w:rsidR="00652F0D" w:rsidRPr="00621F18" w:rsidRDefault="00652F0D" w:rsidP="000C755C">
            <w:pPr>
              <w:pStyle w:val="20"/>
              <w:spacing w:after="0"/>
              <w:jc w:val="center"/>
              <w:rPr>
                <w:rFonts w:ascii="Calibri" w:hAnsi="Calibri" w:cs="Calibri"/>
                <w:sz w:val="18"/>
                <w:szCs w:val="18"/>
              </w:rPr>
            </w:pPr>
          </w:p>
        </w:tc>
      </w:tr>
      <w:tr w:rsidR="00BD349A" w:rsidRPr="00621F18" w14:paraId="439D1B29" w14:textId="77777777" w:rsidTr="00652F0D">
        <w:trPr>
          <w:trHeight w:val="360"/>
          <w:jc w:val="center"/>
        </w:trPr>
        <w:tc>
          <w:tcPr>
            <w:tcW w:w="855" w:type="dxa"/>
            <w:vMerge w:val="restart"/>
            <w:tcBorders>
              <w:left w:val="nil"/>
              <w:bottom w:val="nil"/>
              <w:right w:val="single" w:sz="4" w:space="0" w:color="auto"/>
            </w:tcBorders>
            <w:tcMar>
              <w:top w:w="0" w:type="dxa"/>
              <w:left w:w="108" w:type="dxa"/>
              <w:bottom w:w="0" w:type="dxa"/>
              <w:right w:w="108" w:type="dxa"/>
            </w:tcMar>
          </w:tcPr>
          <w:p w14:paraId="58052558" w14:textId="77777777" w:rsidR="00BD349A" w:rsidRPr="00621F18" w:rsidRDefault="00BD349A" w:rsidP="000C755C">
            <w:pPr>
              <w:pStyle w:val="20"/>
              <w:spacing w:after="0"/>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587691E2" w14:textId="77777777" w:rsidR="00EA4433" w:rsidRPr="00621F18" w:rsidRDefault="00BD349A" w:rsidP="000C755C">
            <w:pPr>
              <w:spacing w:before="0" w:beforeAutospacing="0" w:after="0" w:line="276" w:lineRule="auto"/>
              <w:ind w:firstLineChars="100" w:firstLine="180"/>
              <w:rPr>
                <w:rFonts w:ascii="Calibri" w:hAnsi="Calibri" w:cs="Calibri"/>
                <w:sz w:val="18"/>
                <w:szCs w:val="18"/>
              </w:rPr>
            </w:pPr>
            <w:r w:rsidRPr="00621F18">
              <w:rPr>
                <w:rFonts w:ascii="Calibri" w:hAnsi="Calibri" w:cs="Calibri"/>
                <w:sz w:val="18"/>
                <w:szCs w:val="18"/>
              </w:rPr>
              <w:t>Corrections: AI 9/31</w:t>
            </w:r>
          </w:p>
          <w:p w14:paraId="57C7810A" w14:textId="77777777" w:rsidR="00EA0809" w:rsidRPr="00621F18" w:rsidRDefault="00EA0809" w:rsidP="000C755C">
            <w:pPr>
              <w:spacing w:before="0" w:beforeAutospacing="0" w:after="0" w:line="276" w:lineRule="auto"/>
              <w:ind w:firstLineChars="100" w:firstLine="180"/>
              <w:rPr>
                <w:rFonts w:ascii="Calibri" w:hAnsi="Calibri" w:cs="Calibri"/>
                <w:sz w:val="18"/>
                <w:szCs w:val="18"/>
              </w:rPr>
            </w:pPr>
          </w:p>
          <w:p w14:paraId="1BAE32BA" w14:textId="77777777" w:rsidR="005F66E6" w:rsidRPr="00621F18" w:rsidRDefault="00EA0809" w:rsidP="000C755C">
            <w:pPr>
              <w:pStyle w:val="20"/>
              <w:spacing w:after="0"/>
              <w:jc w:val="center"/>
              <w:rPr>
                <w:rFonts w:ascii="Calibri" w:hAnsi="Calibri" w:cs="Calibri"/>
                <w:sz w:val="18"/>
                <w:szCs w:val="18"/>
              </w:rPr>
            </w:pPr>
            <w:r w:rsidRPr="00621F18">
              <w:rPr>
                <w:rFonts w:ascii="Calibri" w:hAnsi="Calibri" w:cs="Calibri"/>
                <w:sz w:val="18"/>
                <w:szCs w:val="18"/>
              </w:rPr>
              <w:t>Duplex WI: AI 19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04DCD819" w14:textId="77777777" w:rsidR="00BD349A" w:rsidRPr="00621F18" w:rsidRDefault="00BD349A"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Ambient IoT WI: AI 16</w:t>
            </w:r>
          </w:p>
          <w:p w14:paraId="275AF859" w14:textId="77777777" w:rsidR="00BD349A" w:rsidRPr="00621F18" w:rsidRDefault="00BD349A" w:rsidP="000C755C">
            <w:pPr>
              <w:suppressAutoHyphens/>
              <w:spacing w:before="0" w:beforeAutospacing="0" w:after="0" w:line="276" w:lineRule="auto"/>
              <w:jc w:val="center"/>
              <w:rPr>
                <w:rFonts w:ascii="Calibri" w:hAnsi="Calibri" w:cs="Calibri"/>
                <w:sz w:val="18"/>
                <w:szCs w:val="18"/>
              </w:rPr>
            </w:pPr>
          </w:p>
          <w:p w14:paraId="67F629D3" w14:textId="77777777" w:rsidR="00DE771C" w:rsidRPr="00621F18" w:rsidRDefault="00DE771C"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AI PHY WI: AI 20</w:t>
            </w:r>
          </w:p>
        </w:tc>
        <w:tc>
          <w:tcPr>
            <w:tcW w:w="2066" w:type="dxa"/>
            <w:vMerge w:val="restart"/>
            <w:tcBorders>
              <w:left w:val="single" w:sz="4" w:space="0" w:color="auto"/>
              <w:right w:val="single" w:sz="4" w:space="0" w:color="auto"/>
            </w:tcBorders>
            <w:tcMar>
              <w:top w:w="0" w:type="dxa"/>
              <w:left w:w="108" w:type="dxa"/>
              <w:bottom w:w="0" w:type="dxa"/>
              <w:right w:w="108" w:type="dxa"/>
            </w:tcMar>
            <w:vAlign w:val="center"/>
          </w:tcPr>
          <w:p w14:paraId="69AF6608" w14:textId="26EF8859" w:rsidR="00BD349A" w:rsidRPr="00621F18" w:rsidRDefault="00BD349A"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LP WUS WI: AI</w:t>
            </w:r>
            <w:r w:rsidR="00CF2D43" w:rsidRPr="00621F18">
              <w:rPr>
                <w:rFonts w:ascii="Calibri" w:hAnsi="Calibri" w:cs="Calibri"/>
                <w:sz w:val="18"/>
                <w:szCs w:val="18"/>
              </w:rPr>
              <w:t xml:space="preserve"> </w:t>
            </w:r>
            <w:r w:rsidRPr="00621F18">
              <w:rPr>
                <w:rFonts w:ascii="Calibri" w:hAnsi="Calibri" w:cs="Calibri"/>
                <w:sz w:val="18"/>
                <w:szCs w:val="18"/>
              </w:rPr>
              <w:t xml:space="preserve">18 </w:t>
            </w:r>
          </w:p>
          <w:p w14:paraId="08EA2DB5" w14:textId="4E4E9699" w:rsidR="00BD349A" w:rsidRPr="00621F18" w:rsidRDefault="00BD349A"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SL Relay WI: AI</w:t>
            </w:r>
            <w:r w:rsidR="00CF2D43" w:rsidRPr="00621F18">
              <w:rPr>
                <w:rFonts w:ascii="Calibri" w:hAnsi="Calibri" w:cs="Calibri"/>
                <w:sz w:val="18"/>
                <w:szCs w:val="18"/>
              </w:rPr>
              <w:t xml:space="preserve"> </w:t>
            </w:r>
            <w:r w:rsidRPr="00621F18">
              <w:rPr>
                <w:rFonts w:ascii="Calibri" w:hAnsi="Calibri" w:cs="Calibri"/>
                <w:sz w:val="18"/>
                <w:szCs w:val="18"/>
              </w:rPr>
              <w:t>22</w:t>
            </w:r>
          </w:p>
          <w:p w14:paraId="1AE82257" w14:textId="77777777" w:rsidR="00BD349A" w:rsidRPr="00621F18" w:rsidRDefault="00BD349A" w:rsidP="000C755C">
            <w:pPr>
              <w:suppressAutoHyphens/>
              <w:spacing w:before="0" w:beforeAutospacing="0" w:after="0" w:line="276" w:lineRule="auto"/>
              <w:jc w:val="center"/>
              <w:rPr>
                <w:rFonts w:ascii="Calibri" w:hAnsi="Calibri" w:cs="Calibri"/>
                <w:sz w:val="18"/>
                <w:szCs w:val="18"/>
              </w:rPr>
            </w:pPr>
            <w:r w:rsidRPr="00621F18">
              <w:rPr>
                <w:rFonts w:ascii="Calibri" w:hAnsi="Calibri" w:cs="Calibri"/>
                <w:sz w:val="18"/>
                <w:szCs w:val="18"/>
              </w:rPr>
              <w:t>G</w:t>
            </w:r>
          </w:p>
        </w:tc>
        <w:tc>
          <w:tcPr>
            <w:tcW w:w="2068" w:type="dxa"/>
            <w:vMerge w:val="restart"/>
            <w:tcBorders>
              <w:left w:val="single" w:sz="4" w:space="0" w:color="auto"/>
              <w:right w:val="single" w:sz="4" w:space="0" w:color="auto"/>
            </w:tcBorders>
            <w:tcMar>
              <w:top w:w="0" w:type="dxa"/>
              <w:left w:w="108" w:type="dxa"/>
              <w:bottom w:w="0" w:type="dxa"/>
              <w:right w:w="108" w:type="dxa"/>
            </w:tcMar>
            <w:vAlign w:val="center"/>
          </w:tcPr>
          <w:p w14:paraId="567A362D" w14:textId="77777777" w:rsidR="00BD349A" w:rsidRPr="00621F18" w:rsidRDefault="005F66E6" w:rsidP="000C755C">
            <w:pPr>
              <w:widowControl w:val="0"/>
              <w:spacing w:before="0" w:beforeAutospacing="0" w:after="0" w:line="276" w:lineRule="auto"/>
              <w:ind w:firstLineChars="300" w:firstLine="540"/>
              <w:rPr>
                <w:rFonts w:ascii="Calibri" w:hAnsi="Calibri" w:cs="Calibri"/>
                <w:sz w:val="18"/>
                <w:szCs w:val="18"/>
              </w:rPr>
            </w:pPr>
            <w:r w:rsidRPr="00621F18">
              <w:rPr>
                <w:rFonts w:ascii="Calibri" w:hAnsi="Calibri" w:cs="Calibri"/>
                <w:sz w:val="18"/>
                <w:szCs w:val="18"/>
              </w:rPr>
              <w:t>Early CBs</w:t>
            </w:r>
          </w:p>
        </w:tc>
        <w:tc>
          <w:tcPr>
            <w:tcW w:w="1601" w:type="dxa"/>
            <w:tcBorders>
              <w:left w:val="single" w:sz="4" w:space="0" w:color="auto"/>
            </w:tcBorders>
            <w:tcMar>
              <w:top w:w="0" w:type="dxa"/>
              <w:left w:w="108" w:type="dxa"/>
              <w:bottom w:w="0" w:type="dxa"/>
              <w:right w:w="108" w:type="dxa"/>
            </w:tcMar>
            <w:vAlign w:val="center"/>
          </w:tcPr>
          <w:p w14:paraId="297D3CA2" w14:textId="77777777" w:rsidR="00BD349A" w:rsidRPr="00621F18" w:rsidRDefault="00BD349A" w:rsidP="000C755C">
            <w:pPr>
              <w:pStyle w:val="20"/>
              <w:spacing w:after="0"/>
              <w:jc w:val="center"/>
              <w:rPr>
                <w:rFonts w:ascii="Calibri" w:hAnsi="Calibri" w:cs="Calibri"/>
              </w:rPr>
            </w:pPr>
          </w:p>
        </w:tc>
        <w:tc>
          <w:tcPr>
            <w:tcW w:w="40" w:type="dxa"/>
            <w:tcBorders>
              <w:top w:val="nil"/>
              <w:left w:val="nil"/>
              <w:bottom w:val="nil"/>
              <w:right w:val="nil"/>
            </w:tcBorders>
          </w:tcPr>
          <w:p w14:paraId="448BD5FD" w14:textId="77777777" w:rsidR="00BD349A" w:rsidRPr="00621F18" w:rsidRDefault="00BD349A" w:rsidP="000C755C">
            <w:pPr>
              <w:pStyle w:val="20"/>
              <w:spacing w:after="0"/>
              <w:jc w:val="center"/>
              <w:rPr>
                <w:rFonts w:ascii="Calibri" w:hAnsi="Calibri" w:cs="Calibri"/>
                <w:b/>
                <w:bCs/>
                <w:color w:val="FF3399"/>
                <w:sz w:val="18"/>
                <w:szCs w:val="18"/>
              </w:rPr>
            </w:pPr>
          </w:p>
        </w:tc>
      </w:tr>
      <w:tr w:rsidR="00BD349A" w:rsidRPr="00621F18" w14:paraId="3235157B" w14:textId="77777777" w:rsidTr="00652F0D">
        <w:trPr>
          <w:trHeight w:val="1020"/>
          <w:jc w:val="center"/>
        </w:trPr>
        <w:tc>
          <w:tcPr>
            <w:tcW w:w="855" w:type="dxa"/>
            <w:vMerge/>
            <w:tcBorders>
              <w:left w:val="nil"/>
              <w:bottom w:val="nil"/>
              <w:right w:val="single" w:sz="4" w:space="0" w:color="auto"/>
            </w:tcBorders>
            <w:vAlign w:val="center"/>
          </w:tcPr>
          <w:p w14:paraId="7D27BBF9" w14:textId="77777777" w:rsidR="00BD349A" w:rsidRPr="00621F18" w:rsidRDefault="00BD349A" w:rsidP="000C755C">
            <w:pPr>
              <w:spacing w:before="0" w:beforeAutospacing="0" w:after="0" w:line="276" w:lineRule="auto"/>
              <w:rPr>
                <w:rFonts w:ascii="Calibri" w:hAnsi="Calibri" w:cs="Calibri"/>
              </w:rPr>
            </w:pPr>
          </w:p>
        </w:tc>
        <w:tc>
          <w:tcPr>
            <w:tcW w:w="1978" w:type="dxa"/>
            <w:vMerge/>
            <w:tcBorders>
              <w:left w:val="single" w:sz="4" w:space="0" w:color="auto"/>
              <w:bottom w:val="single" w:sz="4" w:space="0" w:color="auto"/>
              <w:right w:val="single" w:sz="4" w:space="0" w:color="auto"/>
            </w:tcBorders>
            <w:vAlign w:val="center"/>
          </w:tcPr>
          <w:p w14:paraId="7863359E" w14:textId="77777777" w:rsidR="00BD349A" w:rsidRPr="00621F18" w:rsidRDefault="00BD349A" w:rsidP="000C755C">
            <w:pPr>
              <w:suppressAutoHyphens/>
              <w:spacing w:before="0" w:beforeAutospacing="0" w:after="0" w:line="276" w:lineRule="auto"/>
              <w:ind w:firstLineChars="100" w:firstLine="240"/>
              <w:rPr>
                <w:rFonts w:ascii="Calibri" w:hAnsi="Calibri" w:cs="Calibri"/>
              </w:rPr>
            </w:pPr>
          </w:p>
        </w:tc>
        <w:tc>
          <w:tcPr>
            <w:tcW w:w="2039" w:type="dxa"/>
            <w:vMerge/>
            <w:tcBorders>
              <w:left w:val="single" w:sz="4" w:space="0" w:color="auto"/>
              <w:bottom w:val="single" w:sz="4" w:space="0" w:color="auto"/>
              <w:right w:val="single" w:sz="4" w:space="0" w:color="auto"/>
            </w:tcBorders>
            <w:vAlign w:val="center"/>
          </w:tcPr>
          <w:p w14:paraId="110CD979" w14:textId="77777777" w:rsidR="00BD349A" w:rsidRPr="00621F18" w:rsidRDefault="00BD349A" w:rsidP="000C755C">
            <w:pPr>
              <w:suppressAutoHyphens/>
              <w:spacing w:before="0" w:beforeAutospacing="0" w:after="0" w:line="276" w:lineRule="auto"/>
              <w:rPr>
                <w:rFonts w:ascii="Calibri" w:hAnsi="Calibri" w:cs="Calibri"/>
                <w:sz w:val="18"/>
                <w:szCs w:val="18"/>
              </w:rPr>
            </w:pPr>
          </w:p>
        </w:tc>
        <w:tc>
          <w:tcPr>
            <w:tcW w:w="2066" w:type="dxa"/>
            <w:vMerge/>
            <w:tcBorders>
              <w:left w:val="single" w:sz="4" w:space="0" w:color="auto"/>
              <w:bottom w:val="single" w:sz="4" w:space="0" w:color="auto"/>
              <w:right w:val="single" w:sz="4" w:space="0" w:color="auto"/>
            </w:tcBorders>
            <w:vAlign w:val="center"/>
          </w:tcPr>
          <w:p w14:paraId="34FFC02A" w14:textId="77777777" w:rsidR="00BD349A" w:rsidRPr="00621F18" w:rsidRDefault="00BD349A" w:rsidP="000C755C">
            <w:pPr>
              <w:suppressAutoHyphens/>
              <w:spacing w:before="0" w:beforeAutospacing="0" w:after="0" w:line="276" w:lineRule="auto"/>
              <w:jc w:val="center"/>
              <w:rPr>
                <w:rFonts w:ascii="Calibri" w:hAnsi="Calibri" w:cs="Calibri"/>
              </w:rPr>
            </w:pPr>
          </w:p>
        </w:tc>
        <w:tc>
          <w:tcPr>
            <w:tcW w:w="2068" w:type="dxa"/>
            <w:vMerge/>
            <w:tcBorders>
              <w:left w:val="single" w:sz="4" w:space="0" w:color="auto"/>
              <w:bottom w:val="single" w:sz="4" w:space="0" w:color="000000"/>
              <w:right w:val="single" w:sz="4" w:space="0" w:color="auto"/>
            </w:tcBorders>
            <w:vAlign w:val="center"/>
          </w:tcPr>
          <w:p w14:paraId="527BD07E" w14:textId="77777777" w:rsidR="00BD349A" w:rsidRPr="00621F18" w:rsidRDefault="00BD349A" w:rsidP="000C755C">
            <w:pPr>
              <w:widowControl w:val="0"/>
              <w:spacing w:before="0" w:beforeAutospacing="0" w:after="0" w:line="276" w:lineRule="auto"/>
              <w:ind w:firstLineChars="300" w:firstLine="720"/>
              <w:rPr>
                <w:rFonts w:ascii="Calibri" w:hAnsi="Calibri" w:cs="Calibri"/>
              </w:rPr>
            </w:pPr>
          </w:p>
        </w:tc>
        <w:tc>
          <w:tcPr>
            <w:tcW w:w="1601" w:type="dxa"/>
            <w:tcBorders>
              <w:left w:val="single" w:sz="4" w:space="0" w:color="auto"/>
              <w:bottom w:val="nil"/>
              <w:right w:val="nil"/>
            </w:tcBorders>
            <w:tcMar>
              <w:top w:w="0" w:type="dxa"/>
              <w:left w:w="108" w:type="dxa"/>
              <w:bottom w:w="0" w:type="dxa"/>
              <w:right w:w="108" w:type="dxa"/>
            </w:tcMar>
            <w:vAlign w:val="center"/>
          </w:tcPr>
          <w:p w14:paraId="72FA4551" w14:textId="77777777" w:rsidR="00BD349A" w:rsidRPr="00621F18" w:rsidRDefault="00BD349A" w:rsidP="000C755C">
            <w:pPr>
              <w:pStyle w:val="20"/>
              <w:spacing w:after="0"/>
              <w:jc w:val="center"/>
              <w:rPr>
                <w:rFonts w:ascii="Calibri" w:hAnsi="Calibri" w:cs="Calibri"/>
              </w:rPr>
            </w:pPr>
          </w:p>
        </w:tc>
        <w:tc>
          <w:tcPr>
            <w:tcW w:w="40" w:type="dxa"/>
            <w:tcBorders>
              <w:top w:val="nil"/>
              <w:left w:val="nil"/>
              <w:bottom w:val="nil"/>
              <w:right w:val="nil"/>
            </w:tcBorders>
          </w:tcPr>
          <w:p w14:paraId="06422293" w14:textId="77777777" w:rsidR="00BD349A" w:rsidRPr="00621F18" w:rsidRDefault="00BD349A" w:rsidP="000C755C">
            <w:pPr>
              <w:pStyle w:val="20"/>
              <w:spacing w:after="0"/>
              <w:jc w:val="center"/>
              <w:rPr>
                <w:rFonts w:ascii="Calibri" w:hAnsi="Calibri" w:cs="Calibri"/>
                <w:sz w:val="18"/>
                <w:szCs w:val="18"/>
              </w:rPr>
            </w:pPr>
          </w:p>
        </w:tc>
      </w:tr>
      <w:tr w:rsidR="001558C6" w:rsidRPr="00621F18" w14:paraId="63EBABA1" w14:textId="77777777">
        <w:trPr>
          <w:trHeight w:val="960"/>
          <w:jc w:val="center"/>
        </w:trPr>
        <w:tc>
          <w:tcPr>
            <w:tcW w:w="855" w:type="dxa"/>
            <w:vMerge w:val="restart"/>
            <w:tcBorders>
              <w:top w:val="nil"/>
              <w:left w:val="nil"/>
              <w:bottom w:val="nil"/>
              <w:right w:val="single" w:sz="4" w:space="0" w:color="auto"/>
            </w:tcBorders>
            <w:shd w:val="clear" w:color="auto" w:fill="auto"/>
            <w:tcMar>
              <w:top w:w="0" w:type="dxa"/>
              <w:left w:w="108" w:type="dxa"/>
              <w:bottom w:w="0" w:type="dxa"/>
              <w:right w:w="108" w:type="dxa"/>
            </w:tcMar>
          </w:tcPr>
          <w:p w14:paraId="3985CC60" w14:textId="77777777" w:rsidR="001558C6" w:rsidRPr="00621F18" w:rsidRDefault="001558C6" w:rsidP="000C755C">
            <w:pPr>
              <w:pStyle w:val="20"/>
              <w:spacing w:after="0"/>
              <w:jc w:val="right"/>
              <w:rPr>
                <w:rFonts w:ascii="Calibri" w:hAnsi="Calibri" w:cs="Calibri"/>
              </w:rPr>
            </w:pPr>
            <w:r w:rsidRPr="00621F18">
              <w:rPr>
                <w:rFonts w:ascii="Calibri" w:hAnsi="Calibri" w:cs="Calibri"/>
              </w:rPr>
              <w:t>1900</w:t>
            </w:r>
          </w:p>
          <w:p w14:paraId="5CFE5DA8" w14:textId="77777777" w:rsidR="001558C6" w:rsidRPr="00621F18" w:rsidRDefault="001558C6" w:rsidP="000C755C">
            <w:pPr>
              <w:pStyle w:val="20"/>
              <w:spacing w:after="0"/>
              <w:jc w:val="right"/>
              <w:rPr>
                <w:rFonts w:ascii="Calibri" w:hAnsi="Calibri" w:cs="Calibri"/>
                <w:lang w:eastAsia="zh-CN"/>
              </w:rPr>
            </w:pPr>
          </w:p>
          <w:p w14:paraId="255BED9E" w14:textId="77777777" w:rsidR="001558C6" w:rsidRPr="00621F18" w:rsidRDefault="001558C6" w:rsidP="000C755C">
            <w:pPr>
              <w:pStyle w:val="20"/>
              <w:spacing w:after="0"/>
              <w:jc w:val="right"/>
              <w:rPr>
                <w:rFonts w:ascii="Calibri" w:hAnsi="Calibri" w:cs="Calibri"/>
                <w:lang w:eastAsia="zh-CN"/>
              </w:rPr>
            </w:pPr>
          </w:p>
          <w:p w14:paraId="52B79C57" w14:textId="77777777" w:rsidR="001558C6" w:rsidRPr="00621F18" w:rsidRDefault="001558C6" w:rsidP="000C755C">
            <w:pPr>
              <w:pStyle w:val="20"/>
              <w:spacing w:after="0"/>
              <w:jc w:val="right"/>
              <w:rPr>
                <w:rFonts w:ascii="Calibri" w:hAnsi="Calibri" w:cs="Calibri"/>
              </w:rPr>
            </w:pPr>
            <w:r w:rsidRPr="00621F18">
              <w:rPr>
                <w:rFonts w:ascii="Calibri" w:hAnsi="Calibri" w:cs="Calibri"/>
              </w:rPr>
              <w:t>2000</w:t>
            </w:r>
          </w:p>
          <w:p w14:paraId="68F59C8E" w14:textId="77777777" w:rsidR="001558C6" w:rsidRPr="00621F18" w:rsidRDefault="001558C6" w:rsidP="000C755C">
            <w:pPr>
              <w:pStyle w:val="20"/>
              <w:spacing w:after="0"/>
              <w:jc w:val="right"/>
              <w:rPr>
                <w:rFonts w:ascii="Calibri" w:hAnsi="Calibri" w:cs="Calibri"/>
              </w:rPr>
            </w:pPr>
          </w:p>
          <w:p w14:paraId="3183E375" w14:textId="77777777" w:rsidR="001558C6" w:rsidRPr="00621F18" w:rsidRDefault="001558C6" w:rsidP="000C755C">
            <w:pPr>
              <w:pStyle w:val="20"/>
              <w:spacing w:after="0"/>
              <w:jc w:val="right"/>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2BB9BA40" w14:textId="77777777" w:rsidR="001558C6" w:rsidRPr="00621F18" w:rsidRDefault="001558C6" w:rsidP="000C755C">
            <w:pPr>
              <w:suppressAutoHyphens/>
              <w:spacing w:before="0" w:beforeAutospacing="0" w:after="0" w:line="276" w:lineRule="auto"/>
              <w:ind w:firstLineChars="100" w:firstLine="180"/>
              <w:jc w:val="center"/>
              <w:rPr>
                <w:rFonts w:ascii="Calibri" w:hAnsi="Calibri" w:cs="Calibri"/>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2AEC50" w14:textId="77777777" w:rsidR="001558C6" w:rsidRPr="00621F18" w:rsidRDefault="00842DD1" w:rsidP="000C755C">
            <w:pPr>
              <w:suppressAutoHyphens/>
              <w:spacing w:before="0" w:beforeAutospacing="0" w:after="0" w:line="276" w:lineRule="auto"/>
              <w:jc w:val="center"/>
              <w:rPr>
                <w:rFonts w:ascii="Calibri" w:hAnsi="Calibri" w:cs="Calibri"/>
                <w:sz w:val="18"/>
                <w:szCs w:val="18"/>
                <w:highlight w:val="yellow"/>
              </w:rPr>
            </w:pPr>
            <w:r w:rsidRPr="00621F18">
              <w:rPr>
                <w:rFonts w:ascii="Calibri" w:hAnsi="Calibri" w:cs="Calibri"/>
                <w:sz w:val="18"/>
                <w:szCs w:val="18"/>
              </w:rPr>
              <w:t>LTE MBS WI: AI23</w:t>
            </w:r>
          </w:p>
        </w:tc>
        <w:tc>
          <w:tcPr>
            <w:tcW w:w="2066"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CB88257" w14:textId="77777777" w:rsidR="001558C6" w:rsidRPr="00621F18" w:rsidRDefault="001558C6" w:rsidP="000C755C">
            <w:pPr>
              <w:pStyle w:val="20"/>
              <w:spacing w:after="0"/>
              <w:jc w:val="center"/>
              <w:rPr>
                <w:rFonts w:ascii="Calibri" w:hAnsi="Calibri" w:cs="Calibri"/>
                <w:strike/>
                <w:color w:val="FF0000"/>
              </w:rPr>
            </w:pPr>
          </w:p>
        </w:tc>
        <w:tc>
          <w:tcPr>
            <w:tcW w:w="2068" w:type="dxa"/>
            <w:tcBorders>
              <w:left w:val="single" w:sz="4" w:space="0" w:color="auto"/>
              <w:right w:val="single" w:sz="4" w:space="0" w:color="auto"/>
            </w:tcBorders>
            <w:shd w:val="clear" w:color="auto" w:fill="D9D9D9"/>
            <w:tcMar>
              <w:top w:w="0" w:type="dxa"/>
              <w:left w:w="108" w:type="dxa"/>
              <w:bottom w:w="0" w:type="dxa"/>
              <w:right w:w="108" w:type="dxa"/>
            </w:tcMar>
            <w:vAlign w:val="center"/>
          </w:tcPr>
          <w:p w14:paraId="4D6D362C" w14:textId="77777777" w:rsidR="001558C6" w:rsidRPr="00621F18" w:rsidRDefault="001558C6" w:rsidP="000C755C">
            <w:pPr>
              <w:widowControl w:val="0"/>
              <w:spacing w:before="0" w:beforeAutospacing="0" w:after="0" w:line="276" w:lineRule="auto"/>
              <w:ind w:firstLineChars="300" w:firstLine="720"/>
              <w:rPr>
                <w:rFonts w:ascii="Calibri" w:hAnsi="Calibri" w:cs="Calibri"/>
                <w:color w:val="FF0000"/>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71C4057B" w14:textId="77777777" w:rsidR="001558C6" w:rsidRPr="00621F18" w:rsidRDefault="001558C6" w:rsidP="000C755C">
            <w:pPr>
              <w:pStyle w:val="20"/>
              <w:spacing w:after="0"/>
              <w:jc w:val="center"/>
              <w:rPr>
                <w:rFonts w:ascii="Calibri" w:hAnsi="Calibri" w:cs="Calibri"/>
                <w:sz w:val="18"/>
                <w:szCs w:val="18"/>
              </w:rPr>
            </w:pPr>
          </w:p>
        </w:tc>
        <w:tc>
          <w:tcPr>
            <w:tcW w:w="40" w:type="dxa"/>
            <w:tcBorders>
              <w:top w:val="nil"/>
              <w:left w:val="nil"/>
              <w:bottom w:val="nil"/>
              <w:right w:val="nil"/>
            </w:tcBorders>
          </w:tcPr>
          <w:p w14:paraId="0813352D" w14:textId="77777777" w:rsidR="001558C6" w:rsidRPr="00621F18" w:rsidRDefault="001558C6" w:rsidP="000C755C">
            <w:pPr>
              <w:pStyle w:val="20"/>
              <w:spacing w:after="0"/>
              <w:jc w:val="center"/>
              <w:rPr>
                <w:rFonts w:ascii="Calibri" w:hAnsi="Calibri" w:cs="Calibri"/>
                <w:sz w:val="18"/>
                <w:szCs w:val="18"/>
              </w:rPr>
            </w:pPr>
          </w:p>
        </w:tc>
      </w:tr>
      <w:tr w:rsidR="001558C6" w:rsidRPr="00621F18" w14:paraId="3CFF267A" w14:textId="77777777">
        <w:trPr>
          <w:trHeight w:val="371"/>
          <w:jc w:val="center"/>
        </w:trPr>
        <w:tc>
          <w:tcPr>
            <w:tcW w:w="855" w:type="dxa"/>
            <w:vMerge/>
            <w:tcBorders>
              <w:left w:val="nil"/>
              <w:bottom w:val="nil"/>
              <w:right w:val="single" w:sz="4" w:space="0" w:color="auto"/>
            </w:tcBorders>
            <w:shd w:val="clear" w:color="auto" w:fill="auto"/>
            <w:vAlign w:val="center"/>
          </w:tcPr>
          <w:p w14:paraId="632426BD" w14:textId="77777777" w:rsidR="001558C6" w:rsidRPr="00621F18" w:rsidRDefault="001558C6" w:rsidP="000C755C">
            <w:pPr>
              <w:spacing w:before="0" w:beforeAutospacing="0" w:after="0" w:line="276" w:lineRule="auto"/>
              <w:rPr>
                <w:rFonts w:ascii="Calibri" w:hAnsi="Calibri"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7CEF0609" w14:textId="77777777" w:rsidR="001558C6" w:rsidRPr="00621F18" w:rsidRDefault="001558C6" w:rsidP="000C755C">
            <w:pPr>
              <w:pStyle w:val="20"/>
              <w:spacing w:after="0"/>
              <w:jc w:val="center"/>
              <w:rPr>
                <w:rFonts w:ascii="Calibri" w:hAnsi="Calibri" w:cs="Calibri"/>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78C77E41" w14:textId="77777777" w:rsidR="001558C6" w:rsidRPr="00621F18" w:rsidRDefault="001558C6" w:rsidP="000C755C">
            <w:pPr>
              <w:pStyle w:val="20"/>
              <w:spacing w:after="0"/>
              <w:jc w:val="center"/>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8436E8A" w14:textId="77777777" w:rsidR="001558C6" w:rsidRPr="00621F18" w:rsidRDefault="001558C6" w:rsidP="000C755C">
            <w:pPr>
              <w:pStyle w:val="20"/>
              <w:spacing w:after="0"/>
              <w:jc w:val="center"/>
              <w:rPr>
                <w:rFonts w:ascii="Calibri" w:hAnsi="Calibri" w:cs="Calibri"/>
                <w:lang w:eastAsia="zh-CN"/>
              </w:rPr>
            </w:pPr>
          </w:p>
        </w:tc>
        <w:tc>
          <w:tcPr>
            <w:tcW w:w="206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6DF45F66" w14:textId="77777777" w:rsidR="001558C6" w:rsidRPr="00621F18" w:rsidRDefault="001558C6" w:rsidP="000C755C">
            <w:pPr>
              <w:pStyle w:val="20"/>
              <w:spacing w:after="0"/>
              <w:jc w:val="center"/>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52FCBFE5" w14:textId="77777777" w:rsidR="001558C6" w:rsidRPr="00621F18" w:rsidRDefault="001558C6" w:rsidP="000C755C">
            <w:pPr>
              <w:pStyle w:val="20"/>
              <w:spacing w:after="0"/>
              <w:jc w:val="center"/>
              <w:rPr>
                <w:rFonts w:ascii="Calibri" w:hAnsi="Calibri" w:cs="Calibri"/>
                <w:sz w:val="18"/>
                <w:szCs w:val="18"/>
              </w:rPr>
            </w:pPr>
          </w:p>
        </w:tc>
        <w:tc>
          <w:tcPr>
            <w:tcW w:w="40" w:type="dxa"/>
            <w:tcBorders>
              <w:top w:val="nil"/>
              <w:left w:val="nil"/>
              <w:bottom w:val="nil"/>
              <w:right w:val="nil"/>
            </w:tcBorders>
          </w:tcPr>
          <w:p w14:paraId="455A8723" w14:textId="77777777" w:rsidR="001558C6" w:rsidRPr="00621F18" w:rsidRDefault="001558C6" w:rsidP="000C755C">
            <w:pPr>
              <w:pStyle w:val="20"/>
              <w:spacing w:after="0"/>
              <w:jc w:val="center"/>
              <w:rPr>
                <w:rFonts w:ascii="Calibri" w:hAnsi="Calibri" w:cs="Calibri"/>
                <w:sz w:val="18"/>
                <w:szCs w:val="18"/>
              </w:rPr>
            </w:pPr>
          </w:p>
        </w:tc>
      </w:tr>
    </w:tbl>
    <w:p w14:paraId="2373EB37" w14:textId="77777777" w:rsidR="00DE771C" w:rsidRPr="00621F18" w:rsidRDefault="00DE771C" w:rsidP="000C755C">
      <w:pPr>
        <w:tabs>
          <w:tab w:val="left" w:pos="1560"/>
        </w:tabs>
        <w:suppressAutoHyphens/>
        <w:spacing w:before="0" w:beforeAutospacing="0" w:after="0" w:line="276" w:lineRule="auto"/>
        <w:rPr>
          <w:rFonts w:ascii="Calibri" w:hAnsi="Calibri" w:cs="Calibri"/>
          <w:sz w:val="18"/>
          <w:szCs w:val="18"/>
          <w:highlight w:val="yellow"/>
          <w:lang w:bidi="ar"/>
        </w:rPr>
      </w:pPr>
    </w:p>
    <w:p w14:paraId="31136F1A" w14:textId="77777777" w:rsidR="00A42A3F" w:rsidRPr="00621F18" w:rsidRDefault="00A42A3F" w:rsidP="000C755C">
      <w:pPr>
        <w:tabs>
          <w:tab w:val="left" w:pos="1560"/>
        </w:tabs>
        <w:suppressAutoHyphens/>
        <w:spacing w:after="200" w:line="276" w:lineRule="auto"/>
        <w:rPr>
          <w:rFonts w:ascii="Calibri" w:hAnsi="Calibri" w:cs="Calibri"/>
          <w:bCs/>
          <w:sz w:val="20"/>
          <w:lang w:bidi="ar"/>
        </w:rPr>
      </w:pPr>
      <w:r w:rsidRPr="00621F18">
        <w:rPr>
          <w:rFonts w:ascii="Calibri" w:hAnsi="Calibri" w:cs="Calibri"/>
          <w:color w:val="4472C4"/>
          <w:sz w:val="20"/>
          <w:szCs w:val="20"/>
          <w:lang w:bidi="ar"/>
        </w:rPr>
        <w:t>blue</w:t>
      </w:r>
      <w:r w:rsidRPr="00621F18">
        <w:rPr>
          <w:rFonts w:ascii="Calibri" w:hAnsi="Calibri" w:cs="Calibri"/>
          <w:bCs/>
          <w:color w:val="4472C4"/>
          <w:sz w:val="20"/>
          <w:szCs w:val="20"/>
          <w:lang w:bidi="ar"/>
        </w:rPr>
        <w:tab/>
      </w:r>
      <w:r w:rsidRPr="00621F18">
        <w:rPr>
          <w:rFonts w:ascii="Calibri" w:hAnsi="Calibri" w:cs="Calibri"/>
          <w:bCs/>
          <w:sz w:val="20"/>
          <w:szCs w:val="20"/>
          <w:lang w:bidi="ar"/>
        </w:rPr>
        <w:t>Study Items</w:t>
      </w:r>
      <w:r w:rsidRPr="00621F18">
        <w:rPr>
          <w:rFonts w:ascii="Calibri" w:hAnsi="Calibri" w:cs="Calibri"/>
          <w:bCs/>
          <w:sz w:val="20"/>
          <w:szCs w:val="20"/>
          <w:lang w:bidi="ar"/>
        </w:rPr>
        <w:br/>
      </w:r>
      <w:r w:rsidR="001474DA" w:rsidRPr="00621F18">
        <w:rPr>
          <w:rFonts w:ascii="Calibri" w:hAnsi="Calibri" w:cs="Calibri"/>
          <w:bCs/>
          <w:sz w:val="20"/>
          <w:szCs w:val="20"/>
          <w:lang w:bidi="ar"/>
        </w:rPr>
        <w:t>L</w:t>
      </w:r>
      <w:r w:rsidRPr="00621F18">
        <w:rPr>
          <w:rFonts w:ascii="Calibri" w:hAnsi="Calibri" w:cs="Calibri"/>
          <w:bCs/>
          <w:sz w:val="20"/>
          <w:szCs w:val="20"/>
          <w:lang w:bidi="ar"/>
        </w:rPr>
        <w:t>, G</w:t>
      </w:r>
      <w:r w:rsidRPr="00621F18">
        <w:rPr>
          <w:rFonts w:ascii="Calibri" w:hAnsi="Calibri" w:cs="Calibri"/>
          <w:bCs/>
          <w:sz w:val="20"/>
          <w:szCs w:val="20"/>
          <w:lang w:bidi="ar"/>
        </w:rPr>
        <w:tab/>
        <w:t>chaired by Vice-Chairs</w:t>
      </w:r>
      <w:r w:rsidRPr="00621F18">
        <w:rPr>
          <w:rFonts w:ascii="Calibri" w:hAnsi="Calibri" w:cs="Calibri"/>
          <w:lang w:bidi="ar"/>
        </w:rPr>
        <w:br/>
      </w:r>
      <w:r w:rsidR="00342AF9" w:rsidRPr="00621F18">
        <w:rPr>
          <w:rFonts w:ascii="Calibri" w:hAnsi="Calibri" w:cs="Calibri"/>
          <w:bCs/>
          <w:sz w:val="20"/>
          <w:highlight w:val="yellow"/>
          <w:lang w:bidi="ar"/>
        </w:rPr>
        <w:t>highlighted</w:t>
      </w:r>
      <w:r w:rsidRPr="00621F18">
        <w:rPr>
          <w:rFonts w:ascii="Calibri" w:hAnsi="Calibri" w:cs="Calibri"/>
          <w:bCs/>
          <w:sz w:val="20"/>
          <w:lang w:bidi="ar"/>
        </w:rPr>
        <w:tab/>
        <w:t>changed</w:t>
      </w:r>
      <w:r w:rsidRPr="00621F18">
        <w:rPr>
          <w:rFonts w:ascii="Calibri" w:hAnsi="Calibri" w:cs="Calibri"/>
          <w:bCs/>
          <w:strike/>
          <w:color w:val="FF0000"/>
          <w:sz w:val="20"/>
          <w:lang w:bidi="ar"/>
        </w:rPr>
        <w:br/>
      </w:r>
      <w:r w:rsidRPr="00621F18">
        <w:rPr>
          <w:rFonts w:ascii="Calibri" w:hAnsi="Calibri" w:cs="Calibri"/>
          <w:bCs/>
          <w:strike/>
          <w:sz w:val="20"/>
          <w:lang w:bidi="ar"/>
        </w:rPr>
        <w:lastRenderedPageBreak/>
        <w:t>strikethrough</w:t>
      </w:r>
      <w:r w:rsidRPr="00621F18">
        <w:rPr>
          <w:rFonts w:ascii="Calibri" w:hAnsi="Calibri" w:cs="Calibri"/>
          <w:bCs/>
          <w:sz w:val="20"/>
          <w:lang w:bidi="ar"/>
        </w:rPr>
        <w:tab/>
        <w:t>not treated</w:t>
      </w:r>
      <w:r w:rsidRPr="00621F18">
        <w:rPr>
          <w:rFonts w:ascii="Calibri" w:hAnsi="Calibri" w:cs="Calibri"/>
          <w:bCs/>
          <w:sz w:val="20"/>
          <w:lang w:bidi="ar"/>
        </w:rPr>
        <w:br/>
        <w:t>*</w:t>
      </w:r>
      <w:r w:rsidRPr="00621F18">
        <w:rPr>
          <w:rFonts w:ascii="Calibri" w:hAnsi="Calibri" w:cs="Calibri"/>
          <w:bCs/>
          <w:sz w:val="20"/>
          <w:lang w:bidi="ar"/>
        </w:rPr>
        <w:tab/>
        <w:t>if needed</w:t>
      </w:r>
    </w:p>
    <w:p w14:paraId="519A1548" w14:textId="77777777" w:rsidR="00A42A3F" w:rsidRPr="00621F18" w:rsidRDefault="00A42A3F" w:rsidP="000C755C">
      <w:pPr>
        <w:spacing w:line="276" w:lineRule="auto"/>
        <w:rPr>
          <w:rFonts w:ascii="Calibri" w:hAnsi="Calibri" w:cs="Calibri"/>
        </w:rPr>
      </w:pPr>
      <w:r w:rsidRPr="00621F18">
        <w:rPr>
          <w:rStyle w:val="Heading1Char"/>
          <w:rFonts w:ascii="Calibri" w:eastAsia="Calibri" w:hAnsi="Calibri" w:cs="Calibri"/>
          <w:lang w:eastAsia="en-US"/>
        </w:rPr>
        <w:t>Future meeting dates</w:t>
      </w:r>
    </w:p>
    <w:tbl>
      <w:tblPr>
        <w:tblW w:w="9806" w:type="dxa"/>
        <w:tblInd w:w="-15" w:type="dxa"/>
        <w:tblLayout w:type="fixed"/>
        <w:tblCellMar>
          <w:left w:w="0" w:type="dxa"/>
          <w:right w:w="0" w:type="dxa"/>
        </w:tblCellMar>
        <w:tblLook w:val="0000" w:firstRow="0" w:lastRow="0" w:firstColumn="0" w:lastColumn="0" w:noHBand="0" w:noVBand="0"/>
      </w:tblPr>
      <w:tblGrid>
        <w:gridCol w:w="2140"/>
        <w:gridCol w:w="2560"/>
        <w:gridCol w:w="2620"/>
        <w:gridCol w:w="2486"/>
      </w:tblGrid>
      <w:tr w:rsidR="00A42A3F" w:rsidRPr="00621F18" w14:paraId="5504F2D8" w14:textId="77777777">
        <w:trPr>
          <w:trHeight w:hRule="exact" w:val="360"/>
        </w:trPr>
        <w:tc>
          <w:tcPr>
            <w:tcW w:w="2140" w:type="dxa"/>
            <w:tcBorders>
              <w:top w:val="single" w:sz="8" w:space="0" w:color="000000"/>
              <w:left w:val="single" w:sz="8" w:space="0" w:color="000000"/>
              <w:bottom w:val="single" w:sz="8" w:space="0" w:color="000000"/>
            </w:tcBorders>
            <w:shd w:val="clear" w:color="auto" w:fill="17365D"/>
            <w:vAlign w:val="center"/>
          </w:tcPr>
          <w:p w14:paraId="1F2F4705" w14:textId="77777777" w:rsidR="00A42A3F" w:rsidRPr="00621F18" w:rsidRDefault="00A42A3F" w:rsidP="00621F18">
            <w:pPr>
              <w:spacing w:line="276" w:lineRule="auto"/>
              <w:ind w:left="57"/>
              <w:jc w:val="center"/>
              <w:rPr>
                <w:rFonts w:ascii="Calibri" w:hAnsi="Calibri" w:cs="Calibri"/>
                <w:lang w:eastAsia="en-US"/>
              </w:rPr>
            </w:pPr>
            <w:r w:rsidRPr="00621F18">
              <w:rPr>
                <w:rFonts w:ascii="Calibri" w:hAnsi="Calibri" w:cs="Calibri"/>
                <w:b/>
                <w:bCs/>
                <w:i/>
                <w:iCs/>
                <w:lang w:eastAsia="en-US"/>
              </w:rPr>
              <w:t>Title</w:t>
            </w:r>
          </w:p>
        </w:tc>
        <w:tc>
          <w:tcPr>
            <w:tcW w:w="2560" w:type="dxa"/>
            <w:tcBorders>
              <w:top w:val="single" w:sz="8" w:space="0" w:color="000000"/>
              <w:left w:val="single" w:sz="8" w:space="0" w:color="000000"/>
              <w:bottom w:val="single" w:sz="8" w:space="0" w:color="000000"/>
            </w:tcBorders>
            <w:shd w:val="clear" w:color="auto" w:fill="17365D"/>
            <w:vAlign w:val="center"/>
          </w:tcPr>
          <w:p w14:paraId="73C458D0" w14:textId="77777777" w:rsidR="00A42A3F" w:rsidRPr="00621F18" w:rsidRDefault="00A42A3F" w:rsidP="00621F18">
            <w:pPr>
              <w:spacing w:line="276" w:lineRule="auto"/>
              <w:ind w:left="57"/>
              <w:jc w:val="center"/>
              <w:rPr>
                <w:rFonts w:ascii="Calibri" w:hAnsi="Calibri" w:cs="Calibri"/>
                <w:lang w:eastAsia="en-US"/>
              </w:rPr>
            </w:pPr>
            <w:r w:rsidRPr="00621F18">
              <w:rPr>
                <w:rFonts w:ascii="Calibri" w:hAnsi="Calibri" w:cs="Calibri"/>
                <w:b/>
                <w:bCs/>
                <w:i/>
                <w:iCs/>
                <w:lang w:eastAsia="en-US"/>
              </w:rPr>
              <w:t>Dates</w:t>
            </w:r>
          </w:p>
        </w:tc>
        <w:tc>
          <w:tcPr>
            <w:tcW w:w="2620" w:type="dxa"/>
            <w:tcBorders>
              <w:top w:val="single" w:sz="8" w:space="0" w:color="000000"/>
              <w:left w:val="single" w:sz="8" w:space="0" w:color="000000"/>
              <w:bottom w:val="single" w:sz="8" w:space="0" w:color="000000"/>
            </w:tcBorders>
            <w:shd w:val="clear" w:color="auto" w:fill="17365D"/>
            <w:vAlign w:val="center"/>
          </w:tcPr>
          <w:p w14:paraId="4E902723" w14:textId="77777777" w:rsidR="00A42A3F" w:rsidRPr="00621F18" w:rsidRDefault="00A42A3F" w:rsidP="00621F18">
            <w:pPr>
              <w:spacing w:line="276" w:lineRule="auto"/>
              <w:ind w:left="57"/>
              <w:jc w:val="center"/>
              <w:rPr>
                <w:rFonts w:ascii="Calibri" w:hAnsi="Calibri" w:cs="Calibri"/>
                <w:lang w:eastAsia="en-US"/>
              </w:rPr>
            </w:pPr>
            <w:r w:rsidRPr="00621F18">
              <w:rPr>
                <w:rFonts w:ascii="Calibri" w:hAnsi="Calibri" w:cs="Calibri"/>
                <w:b/>
                <w:bCs/>
                <w:i/>
                <w:iCs/>
                <w:lang w:eastAsia="en-US"/>
              </w:rPr>
              <w:t>Venue</w:t>
            </w:r>
          </w:p>
        </w:tc>
        <w:tc>
          <w:tcPr>
            <w:tcW w:w="2486"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0B3A420F" w14:textId="77777777" w:rsidR="00A42A3F" w:rsidRPr="00621F18" w:rsidRDefault="00BC380A" w:rsidP="00621F18">
            <w:pPr>
              <w:spacing w:line="276" w:lineRule="auto"/>
              <w:ind w:left="57"/>
              <w:jc w:val="center"/>
              <w:rPr>
                <w:rFonts w:ascii="Calibri" w:hAnsi="Calibri" w:cs="Calibri"/>
                <w:lang w:eastAsia="en-US"/>
              </w:rPr>
            </w:pPr>
            <w:r w:rsidRPr="00621F18">
              <w:rPr>
                <w:rFonts w:ascii="Calibri" w:hAnsi="Calibri" w:cs="Calibri"/>
                <w:b/>
                <w:bCs/>
                <w:i/>
                <w:iCs/>
                <w:lang w:eastAsia="en-US"/>
              </w:rPr>
              <w:t>Location</w:t>
            </w:r>
          </w:p>
        </w:tc>
      </w:tr>
      <w:tr w:rsidR="00A42A3F" w:rsidRPr="00621F18" w14:paraId="3E8DFE06" w14:textId="77777777">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39E5278E" w14:textId="77777777" w:rsidR="00A42A3F" w:rsidRPr="00621F18" w:rsidRDefault="00A42A3F" w:rsidP="00621F18">
            <w:pPr>
              <w:spacing w:line="276" w:lineRule="auto"/>
              <w:ind w:left="57"/>
              <w:rPr>
                <w:rFonts w:ascii="Calibri" w:hAnsi="Calibri" w:cs="Calibri"/>
              </w:rPr>
            </w:pPr>
            <w:r w:rsidRPr="00621F18">
              <w:rPr>
                <w:rFonts w:ascii="Calibri" w:hAnsi="Calibri" w:cs="Calibri"/>
              </w:rPr>
              <w:t>RAN3#12</w:t>
            </w:r>
            <w:r w:rsidR="00BC380A" w:rsidRPr="00621F18">
              <w:rPr>
                <w:rFonts w:ascii="Calibri" w:hAnsi="Calibri" w:cs="Calibri"/>
              </w:rPr>
              <w:t>9</w:t>
            </w:r>
          </w:p>
        </w:tc>
        <w:tc>
          <w:tcPr>
            <w:tcW w:w="2560" w:type="dxa"/>
            <w:tcBorders>
              <w:top w:val="single" w:sz="8" w:space="0" w:color="000000"/>
              <w:left w:val="single" w:sz="8" w:space="0" w:color="000000"/>
              <w:bottom w:val="single" w:sz="8" w:space="0" w:color="000000"/>
            </w:tcBorders>
            <w:shd w:val="clear" w:color="auto" w:fill="FFFF00"/>
            <w:vAlign w:val="center"/>
          </w:tcPr>
          <w:p w14:paraId="272B3952" w14:textId="77777777" w:rsidR="00A42A3F" w:rsidRPr="00621F18" w:rsidRDefault="00BC380A" w:rsidP="00621F18">
            <w:pPr>
              <w:spacing w:line="276" w:lineRule="auto"/>
              <w:ind w:left="57"/>
              <w:rPr>
                <w:rFonts w:ascii="Calibri" w:hAnsi="Calibri" w:cs="Calibri"/>
              </w:rPr>
            </w:pPr>
            <w:r w:rsidRPr="00621F18">
              <w:rPr>
                <w:rFonts w:ascii="Calibri" w:hAnsi="Calibri" w:cs="Calibri"/>
              </w:rPr>
              <w:t>25 – 29 Aug 2025</w:t>
            </w:r>
          </w:p>
        </w:tc>
        <w:tc>
          <w:tcPr>
            <w:tcW w:w="2620" w:type="dxa"/>
            <w:tcBorders>
              <w:top w:val="single" w:sz="8" w:space="0" w:color="000000"/>
              <w:left w:val="single" w:sz="8" w:space="0" w:color="000000"/>
              <w:bottom w:val="single" w:sz="8" w:space="0" w:color="000000"/>
            </w:tcBorders>
            <w:shd w:val="clear" w:color="auto" w:fill="FFFF00"/>
            <w:vAlign w:val="center"/>
          </w:tcPr>
          <w:p w14:paraId="4042C43F" w14:textId="77777777" w:rsidR="00A42A3F" w:rsidRPr="00621F18" w:rsidRDefault="00A42A3F" w:rsidP="00621F18">
            <w:pPr>
              <w:spacing w:line="276" w:lineRule="auto"/>
              <w:ind w:left="57"/>
              <w:rPr>
                <w:rFonts w:ascii="Calibri" w:hAnsi="Calibri" w:cs="Calibri"/>
              </w:rPr>
            </w:pPr>
            <w:r w:rsidRPr="00621F18">
              <w:rPr>
                <w:rFonts w:ascii="Calibri" w:hAnsi="Calibri"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C6F8D56" w14:textId="77777777" w:rsidR="00A42A3F" w:rsidRPr="00621F18" w:rsidRDefault="008746DB" w:rsidP="00621F18">
            <w:pPr>
              <w:spacing w:line="276" w:lineRule="auto"/>
              <w:ind w:left="57"/>
              <w:rPr>
                <w:rFonts w:ascii="Calibri" w:hAnsi="Calibri" w:cs="Calibri"/>
              </w:rPr>
            </w:pPr>
            <w:r w:rsidRPr="00621F18">
              <w:rPr>
                <w:rFonts w:ascii="Calibri" w:hAnsi="Calibri" w:cs="Calibri"/>
              </w:rPr>
              <w:t>Bengaluru</w:t>
            </w:r>
          </w:p>
        </w:tc>
      </w:tr>
      <w:tr w:rsidR="00DE4C7E" w:rsidRPr="00621F18" w14:paraId="1923A646" w14:textId="77777777" w:rsidTr="00DE4C7E">
        <w:trPr>
          <w:trHeight w:hRule="exact" w:val="360"/>
        </w:trPr>
        <w:tc>
          <w:tcPr>
            <w:tcW w:w="2140" w:type="dxa"/>
            <w:tcBorders>
              <w:top w:val="single" w:sz="8" w:space="0" w:color="000000"/>
              <w:left w:val="single" w:sz="8" w:space="0" w:color="000000"/>
              <w:bottom w:val="single" w:sz="8" w:space="0" w:color="000000"/>
            </w:tcBorders>
            <w:shd w:val="clear" w:color="auto" w:fill="CCFFFF"/>
            <w:vAlign w:val="center"/>
          </w:tcPr>
          <w:p w14:paraId="68570797" w14:textId="77777777" w:rsidR="00DE4C7E" w:rsidRPr="00621F18" w:rsidRDefault="00DE4C7E" w:rsidP="00621F18">
            <w:pPr>
              <w:spacing w:line="276" w:lineRule="auto"/>
              <w:ind w:left="57"/>
              <w:rPr>
                <w:rFonts w:ascii="Calibri" w:hAnsi="Calibri" w:cs="Calibri"/>
              </w:rPr>
            </w:pPr>
            <w:r w:rsidRPr="00621F18">
              <w:rPr>
                <w:rFonts w:ascii="Calibri" w:hAnsi="Calibri" w:cs="Calibri"/>
              </w:rPr>
              <w:t>RAN#10</w:t>
            </w:r>
            <w:r w:rsidR="00BC380A" w:rsidRPr="00621F18">
              <w:rPr>
                <w:rFonts w:ascii="Calibri" w:hAnsi="Calibri" w:cs="Calibri"/>
              </w:rPr>
              <w:t>9</w:t>
            </w:r>
          </w:p>
        </w:tc>
        <w:tc>
          <w:tcPr>
            <w:tcW w:w="2560" w:type="dxa"/>
            <w:tcBorders>
              <w:top w:val="single" w:sz="8" w:space="0" w:color="000000"/>
              <w:left w:val="single" w:sz="8" w:space="0" w:color="000000"/>
              <w:bottom w:val="single" w:sz="8" w:space="0" w:color="000000"/>
            </w:tcBorders>
            <w:shd w:val="clear" w:color="auto" w:fill="CCFFFF"/>
            <w:vAlign w:val="center"/>
          </w:tcPr>
          <w:p w14:paraId="6DCB1CC5" w14:textId="77777777" w:rsidR="00DE4C7E" w:rsidRPr="00621F18" w:rsidRDefault="00C63271" w:rsidP="00621F18">
            <w:pPr>
              <w:spacing w:line="276" w:lineRule="auto"/>
              <w:ind w:left="57"/>
              <w:rPr>
                <w:rFonts w:ascii="Calibri" w:hAnsi="Calibri" w:cs="Calibri"/>
              </w:rPr>
            </w:pPr>
            <w:r w:rsidRPr="00621F18">
              <w:rPr>
                <w:rFonts w:ascii="Calibri" w:hAnsi="Calibri" w:cs="Calibri"/>
              </w:rPr>
              <w:t>15</w:t>
            </w:r>
            <w:r w:rsidR="00DE4C7E" w:rsidRPr="00621F18">
              <w:rPr>
                <w:rFonts w:ascii="Calibri" w:hAnsi="Calibri" w:cs="Calibri"/>
              </w:rPr>
              <w:t xml:space="preserve"> – 1</w:t>
            </w:r>
            <w:r w:rsidRPr="00621F18">
              <w:rPr>
                <w:rFonts w:ascii="Calibri" w:hAnsi="Calibri" w:cs="Calibri"/>
              </w:rPr>
              <w:t>8</w:t>
            </w:r>
            <w:r w:rsidR="00DE4C7E" w:rsidRPr="00621F18">
              <w:rPr>
                <w:rFonts w:ascii="Calibri" w:hAnsi="Calibri" w:cs="Calibri"/>
              </w:rPr>
              <w:t xml:space="preserve"> </w:t>
            </w:r>
            <w:r w:rsidRPr="00621F18">
              <w:rPr>
                <w:rFonts w:ascii="Calibri" w:hAnsi="Calibri" w:cs="Calibri"/>
              </w:rPr>
              <w:t>Sep</w:t>
            </w:r>
            <w:r w:rsidR="00DE4C7E" w:rsidRPr="00621F18">
              <w:rPr>
                <w:rFonts w:ascii="Calibri" w:hAnsi="Calibri" w:cs="Calibri"/>
              </w:rPr>
              <w:t xml:space="preserve"> 2025</w:t>
            </w:r>
          </w:p>
        </w:tc>
        <w:tc>
          <w:tcPr>
            <w:tcW w:w="2620" w:type="dxa"/>
            <w:tcBorders>
              <w:top w:val="single" w:sz="8" w:space="0" w:color="000000"/>
              <w:left w:val="single" w:sz="8" w:space="0" w:color="000000"/>
              <w:bottom w:val="single" w:sz="8" w:space="0" w:color="000000"/>
            </w:tcBorders>
            <w:shd w:val="clear" w:color="auto" w:fill="CCFFFF"/>
            <w:vAlign w:val="center"/>
          </w:tcPr>
          <w:p w14:paraId="241BA781" w14:textId="77777777" w:rsidR="00DE4C7E" w:rsidRPr="00621F18" w:rsidRDefault="00DE4C7E" w:rsidP="00621F18">
            <w:pPr>
              <w:spacing w:line="276" w:lineRule="auto"/>
              <w:ind w:left="57"/>
              <w:rPr>
                <w:rFonts w:ascii="Calibri" w:hAnsi="Calibri" w:cs="Calibri"/>
                <w:lang w:eastAsia="en-US"/>
              </w:rPr>
            </w:pPr>
            <w:r w:rsidRPr="00621F18">
              <w:rPr>
                <w:rFonts w:ascii="Calibri" w:hAnsi="Calibri" w:cs="Calibri"/>
                <w:lang w:eastAsia="en-US"/>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53F5D61B" w14:textId="77777777" w:rsidR="00DE4C7E" w:rsidRPr="00621F18" w:rsidRDefault="00C63271" w:rsidP="00621F18">
            <w:pPr>
              <w:spacing w:line="276" w:lineRule="auto"/>
              <w:ind w:left="57"/>
              <w:rPr>
                <w:rFonts w:ascii="Calibri" w:hAnsi="Calibri" w:cs="Calibri"/>
              </w:rPr>
            </w:pPr>
            <w:r w:rsidRPr="00621F18">
              <w:rPr>
                <w:rFonts w:ascii="Calibri" w:hAnsi="Calibri" w:cs="Calibri"/>
              </w:rPr>
              <w:t>Beijing</w:t>
            </w:r>
          </w:p>
        </w:tc>
      </w:tr>
      <w:tr w:rsidR="00832B6F" w:rsidRPr="00621F18" w14:paraId="1657836A" w14:textId="77777777" w:rsidTr="00832B6F">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07AE8474" w14:textId="77777777" w:rsidR="00832B6F" w:rsidRPr="00621F18" w:rsidRDefault="00832B6F" w:rsidP="00621F18">
            <w:pPr>
              <w:spacing w:line="276" w:lineRule="auto"/>
              <w:ind w:left="57"/>
              <w:rPr>
                <w:rFonts w:ascii="Calibri" w:hAnsi="Calibri" w:cs="Calibri"/>
              </w:rPr>
            </w:pPr>
            <w:r w:rsidRPr="00621F18">
              <w:rPr>
                <w:rFonts w:ascii="Calibri" w:hAnsi="Calibri" w:cs="Calibri"/>
              </w:rPr>
              <w:t>RAN3#129</w:t>
            </w:r>
            <w:r w:rsidR="00BC380A" w:rsidRPr="00621F18">
              <w:rPr>
                <w:rFonts w:ascii="Calibri" w:hAnsi="Calibri" w:cs="Calibri"/>
              </w:rPr>
              <w:t>bis</w:t>
            </w:r>
          </w:p>
        </w:tc>
        <w:tc>
          <w:tcPr>
            <w:tcW w:w="2560" w:type="dxa"/>
            <w:tcBorders>
              <w:top w:val="single" w:sz="8" w:space="0" w:color="000000"/>
              <w:left w:val="single" w:sz="8" w:space="0" w:color="000000"/>
              <w:bottom w:val="single" w:sz="8" w:space="0" w:color="000000"/>
            </w:tcBorders>
            <w:shd w:val="clear" w:color="auto" w:fill="FFFF00"/>
            <w:vAlign w:val="center"/>
          </w:tcPr>
          <w:p w14:paraId="4D1C1262" w14:textId="77777777" w:rsidR="00832B6F" w:rsidRPr="00621F18" w:rsidRDefault="00BC380A" w:rsidP="00621F18">
            <w:pPr>
              <w:spacing w:line="276" w:lineRule="auto"/>
              <w:ind w:left="57"/>
              <w:rPr>
                <w:rFonts w:ascii="Calibri" w:hAnsi="Calibri" w:cs="Calibri"/>
              </w:rPr>
            </w:pPr>
            <w:r w:rsidRPr="00621F18">
              <w:rPr>
                <w:rFonts w:ascii="Calibri" w:hAnsi="Calibri" w:cs="Calibri"/>
              </w:rPr>
              <w:t>13</w:t>
            </w:r>
            <w:r w:rsidR="00142F32" w:rsidRPr="00621F18">
              <w:rPr>
                <w:rFonts w:ascii="Calibri" w:hAnsi="Calibri" w:cs="Calibri"/>
              </w:rPr>
              <w:t xml:space="preserve"> – </w:t>
            </w:r>
            <w:r w:rsidRPr="00621F18">
              <w:rPr>
                <w:rFonts w:ascii="Calibri" w:hAnsi="Calibri" w:cs="Calibri"/>
              </w:rPr>
              <w:t>17</w:t>
            </w:r>
            <w:r w:rsidR="00832B6F" w:rsidRPr="00621F18">
              <w:rPr>
                <w:rFonts w:ascii="Calibri" w:hAnsi="Calibri" w:cs="Calibri"/>
              </w:rPr>
              <w:t xml:space="preserve"> </w:t>
            </w:r>
            <w:r w:rsidRPr="00621F18">
              <w:rPr>
                <w:rFonts w:ascii="Calibri" w:hAnsi="Calibri" w:cs="Calibri"/>
              </w:rPr>
              <w:t>Oct</w:t>
            </w:r>
            <w:r w:rsidR="00832B6F" w:rsidRPr="00621F18">
              <w:rPr>
                <w:rFonts w:ascii="Calibri" w:hAnsi="Calibri" w:cs="Calibri"/>
              </w:rPr>
              <w:t xml:space="preserve"> 2025</w:t>
            </w:r>
          </w:p>
        </w:tc>
        <w:tc>
          <w:tcPr>
            <w:tcW w:w="2620" w:type="dxa"/>
            <w:tcBorders>
              <w:top w:val="single" w:sz="8" w:space="0" w:color="000000"/>
              <w:left w:val="single" w:sz="8" w:space="0" w:color="000000"/>
              <w:bottom w:val="single" w:sz="8" w:space="0" w:color="000000"/>
            </w:tcBorders>
            <w:shd w:val="clear" w:color="auto" w:fill="FFFF00"/>
            <w:vAlign w:val="center"/>
          </w:tcPr>
          <w:p w14:paraId="48FA14F0" w14:textId="77777777" w:rsidR="00832B6F" w:rsidRPr="00621F18" w:rsidRDefault="00832B6F" w:rsidP="00621F18">
            <w:pPr>
              <w:spacing w:line="276" w:lineRule="auto"/>
              <w:ind w:left="57"/>
              <w:rPr>
                <w:rFonts w:ascii="Calibri" w:hAnsi="Calibri" w:cs="Calibri"/>
              </w:rPr>
            </w:pPr>
            <w:r w:rsidRPr="00621F18">
              <w:rPr>
                <w:rFonts w:ascii="Calibri" w:hAnsi="Calibri"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3D022523" w14:textId="77777777" w:rsidR="00832B6F" w:rsidRPr="00621F18" w:rsidRDefault="00BC380A" w:rsidP="00621F18">
            <w:pPr>
              <w:spacing w:line="276" w:lineRule="auto"/>
              <w:ind w:left="57"/>
              <w:rPr>
                <w:rFonts w:ascii="Calibri" w:hAnsi="Calibri" w:cs="Calibri"/>
              </w:rPr>
            </w:pPr>
            <w:r w:rsidRPr="00621F18">
              <w:rPr>
                <w:rFonts w:ascii="Calibri" w:hAnsi="Calibri" w:cs="Calibri"/>
              </w:rPr>
              <w:t>Prague</w:t>
            </w:r>
          </w:p>
        </w:tc>
      </w:tr>
      <w:tr w:rsidR="00BC380A" w:rsidRPr="00621F18" w14:paraId="312D2723" w14:textId="77777777" w:rsidTr="00832B6F">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365928DD" w14:textId="77777777" w:rsidR="00BC380A" w:rsidRPr="00621F18" w:rsidRDefault="00BC380A" w:rsidP="00621F18">
            <w:pPr>
              <w:spacing w:line="276" w:lineRule="auto"/>
              <w:ind w:left="57"/>
              <w:rPr>
                <w:rFonts w:ascii="Calibri" w:hAnsi="Calibri" w:cs="Calibri"/>
              </w:rPr>
            </w:pPr>
            <w:r w:rsidRPr="00621F18">
              <w:rPr>
                <w:rFonts w:ascii="Calibri" w:hAnsi="Calibri" w:cs="Calibri"/>
              </w:rPr>
              <w:t>RAN3#130</w:t>
            </w:r>
          </w:p>
        </w:tc>
        <w:tc>
          <w:tcPr>
            <w:tcW w:w="2560" w:type="dxa"/>
            <w:tcBorders>
              <w:top w:val="single" w:sz="8" w:space="0" w:color="000000"/>
              <w:left w:val="single" w:sz="8" w:space="0" w:color="000000"/>
              <w:bottom w:val="single" w:sz="8" w:space="0" w:color="000000"/>
            </w:tcBorders>
            <w:shd w:val="clear" w:color="auto" w:fill="FFFF00"/>
            <w:vAlign w:val="center"/>
          </w:tcPr>
          <w:p w14:paraId="15817856" w14:textId="77777777" w:rsidR="00BC380A" w:rsidRPr="00621F18" w:rsidRDefault="00BC380A" w:rsidP="00621F18">
            <w:pPr>
              <w:spacing w:line="276" w:lineRule="auto"/>
              <w:ind w:left="57"/>
              <w:rPr>
                <w:rFonts w:ascii="Calibri" w:hAnsi="Calibri" w:cs="Calibri"/>
              </w:rPr>
            </w:pPr>
            <w:r w:rsidRPr="00621F18">
              <w:rPr>
                <w:rFonts w:ascii="Calibri" w:hAnsi="Calibri" w:cs="Calibri"/>
              </w:rPr>
              <w:t>17 – 21 Nov 2025</w:t>
            </w:r>
          </w:p>
        </w:tc>
        <w:tc>
          <w:tcPr>
            <w:tcW w:w="2620" w:type="dxa"/>
            <w:tcBorders>
              <w:top w:val="single" w:sz="8" w:space="0" w:color="000000"/>
              <w:left w:val="single" w:sz="8" w:space="0" w:color="000000"/>
              <w:bottom w:val="single" w:sz="8" w:space="0" w:color="000000"/>
            </w:tcBorders>
            <w:shd w:val="clear" w:color="auto" w:fill="FFFF00"/>
            <w:vAlign w:val="center"/>
          </w:tcPr>
          <w:p w14:paraId="22F22AC0" w14:textId="77777777" w:rsidR="00BC380A" w:rsidRPr="00621F18" w:rsidRDefault="00BC380A" w:rsidP="00621F18">
            <w:pPr>
              <w:spacing w:line="276" w:lineRule="auto"/>
              <w:ind w:left="57"/>
              <w:rPr>
                <w:rFonts w:ascii="Calibri" w:hAnsi="Calibri" w:cs="Calibri"/>
              </w:rPr>
            </w:pPr>
            <w:r w:rsidRPr="00621F18">
              <w:rPr>
                <w:rFonts w:ascii="Calibri" w:hAnsi="Calibri"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3F5EC15F" w14:textId="77777777" w:rsidR="00BC380A" w:rsidRPr="00621F18" w:rsidRDefault="00BC380A" w:rsidP="00621F18">
            <w:pPr>
              <w:spacing w:line="276" w:lineRule="auto"/>
              <w:ind w:left="57"/>
              <w:rPr>
                <w:rFonts w:ascii="Calibri" w:hAnsi="Calibri" w:cs="Calibri"/>
              </w:rPr>
            </w:pPr>
            <w:r w:rsidRPr="00621F18">
              <w:rPr>
                <w:rFonts w:ascii="Calibri" w:hAnsi="Calibri" w:cs="Calibri"/>
              </w:rPr>
              <w:t>Dallas</w:t>
            </w:r>
          </w:p>
        </w:tc>
      </w:tr>
      <w:tr w:rsidR="00BC380A" w:rsidRPr="00621F18" w14:paraId="3DF9FD93" w14:textId="77777777">
        <w:trPr>
          <w:trHeight w:hRule="exact" w:val="360"/>
        </w:trPr>
        <w:tc>
          <w:tcPr>
            <w:tcW w:w="2140" w:type="dxa"/>
            <w:tcBorders>
              <w:top w:val="single" w:sz="8" w:space="0" w:color="000000"/>
              <w:left w:val="single" w:sz="8" w:space="0" w:color="000000"/>
              <w:bottom w:val="single" w:sz="8" w:space="0" w:color="000000"/>
            </w:tcBorders>
            <w:shd w:val="clear" w:color="auto" w:fill="CCFFFF"/>
            <w:vAlign w:val="center"/>
          </w:tcPr>
          <w:p w14:paraId="2C434A73" w14:textId="77777777" w:rsidR="00BC380A" w:rsidRPr="00621F18" w:rsidRDefault="00BC380A" w:rsidP="00621F18">
            <w:pPr>
              <w:spacing w:line="276" w:lineRule="auto"/>
              <w:ind w:left="57"/>
              <w:rPr>
                <w:rFonts w:ascii="Calibri" w:hAnsi="Calibri" w:cs="Calibri"/>
              </w:rPr>
            </w:pPr>
            <w:r w:rsidRPr="00621F18">
              <w:rPr>
                <w:rFonts w:ascii="Calibri" w:hAnsi="Calibri" w:cs="Calibri"/>
              </w:rPr>
              <w:t>RAN#110</w:t>
            </w:r>
          </w:p>
        </w:tc>
        <w:tc>
          <w:tcPr>
            <w:tcW w:w="2560" w:type="dxa"/>
            <w:tcBorders>
              <w:top w:val="single" w:sz="8" w:space="0" w:color="000000"/>
              <w:left w:val="single" w:sz="8" w:space="0" w:color="000000"/>
              <w:bottom w:val="single" w:sz="8" w:space="0" w:color="000000"/>
            </w:tcBorders>
            <w:shd w:val="clear" w:color="auto" w:fill="CCFFFF"/>
            <w:vAlign w:val="center"/>
          </w:tcPr>
          <w:p w14:paraId="2C8BE45C" w14:textId="77777777" w:rsidR="00BC380A" w:rsidRPr="00621F18" w:rsidRDefault="00C63271" w:rsidP="00621F18">
            <w:pPr>
              <w:spacing w:line="276" w:lineRule="auto"/>
              <w:ind w:left="57"/>
              <w:rPr>
                <w:rFonts w:ascii="Calibri" w:hAnsi="Calibri" w:cs="Calibri"/>
              </w:rPr>
            </w:pPr>
            <w:r w:rsidRPr="00621F18">
              <w:rPr>
                <w:rFonts w:ascii="Calibri" w:hAnsi="Calibri" w:cs="Calibri"/>
              </w:rPr>
              <w:t>8</w:t>
            </w:r>
            <w:r w:rsidR="00BC380A" w:rsidRPr="00621F18">
              <w:rPr>
                <w:rFonts w:ascii="Calibri" w:hAnsi="Calibri" w:cs="Calibri"/>
              </w:rPr>
              <w:t xml:space="preserve"> – 1</w:t>
            </w:r>
            <w:r w:rsidRPr="00621F18">
              <w:rPr>
                <w:rFonts w:ascii="Calibri" w:hAnsi="Calibri" w:cs="Calibri"/>
              </w:rPr>
              <w:t>1</w:t>
            </w:r>
            <w:r w:rsidR="00BC380A" w:rsidRPr="00621F18">
              <w:rPr>
                <w:rFonts w:ascii="Calibri" w:hAnsi="Calibri" w:cs="Calibri"/>
              </w:rPr>
              <w:t xml:space="preserve"> </w:t>
            </w:r>
            <w:r w:rsidRPr="00621F18">
              <w:rPr>
                <w:rFonts w:ascii="Calibri" w:hAnsi="Calibri" w:cs="Calibri"/>
              </w:rPr>
              <w:t>Dec</w:t>
            </w:r>
            <w:r w:rsidR="00BC380A" w:rsidRPr="00621F18">
              <w:rPr>
                <w:rFonts w:ascii="Calibri" w:hAnsi="Calibri" w:cs="Calibri"/>
              </w:rPr>
              <w:t xml:space="preserve"> 2025</w:t>
            </w:r>
          </w:p>
        </w:tc>
        <w:tc>
          <w:tcPr>
            <w:tcW w:w="2620" w:type="dxa"/>
            <w:tcBorders>
              <w:top w:val="single" w:sz="8" w:space="0" w:color="000000"/>
              <w:left w:val="single" w:sz="8" w:space="0" w:color="000000"/>
              <w:bottom w:val="single" w:sz="8" w:space="0" w:color="000000"/>
            </w:tcBorders>
            <w:shd w:val="clear" w:color="auto" w:fill="CCFFFF"/>
            <w:vAlign w:val="center"/>
          </w:tcPr>
          <w:p w14:paraId="0DC47B4F" w14:textId="77777777" w:rsidR="00BC380A" w:rsidRPr="00621F18" w:rsidRDefault="00BC380A" w:rsidP="00621F18">
            <w:pPr>
              <w:spacing w:line="276" w:lineRule="auto"/>
              <w:ind w:left="57"/>
              <w:rPr>
                <w:rFonts w:ascii="Calibri" w:hAnsi="Calibri" w:cs="Calibri"/>
                <w:lang w:eastAsia="en-US"/>
              </w:rPr>
            </w:pPr>
            <w:r w:rsidRPr="00621F18">
              <w:rPr>
                <w:rFonts w:ascii="Calibri" w:hAnsi="Calibri" w:cs="Calibri"/>
                <w:lang w:eastAsia="en-US"/>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45BB5007" w14:textId="77777777" w:rsidR="00BC380A" w:rsidRPr="00621F18" w:rsidRDefault="00C63271" w:rsidP="00621F18">
            <w:pPr>
              <w:spacing w:line="276" w:lineRule="auto"/>
              <w:ind w:left="57"/>
              <w:rPr>
                <w:rFonts w:ascii="Calibri" w:hAnsi="Calibri" w:cs="Calibri"/>
              </w:rPr>
            </w:pPr>
            <w:r w:rsidRPr="00621F18">
              <w:rPr>
                <w:rFonts w:ascii="Calibri" w:hAnsi="Calibri" w:cs="Calibri"/>
              </w:rPr>
              <w:t>Baltimore</w:t>
            </w:r>
          </w:p>
        </w:tc>
      </w:tr>
    </w:tbl>
    <w:p w14:paraId="3A81D2DC" w14:textId="77777777" w:rsidR="00A42A3F" w:rsidRPr="00621F18" w:rsidRDefault="00A42A3F" w:rsidP="000C755C">
      <w:pPr>
        <w:pageBreakBefore/>
        <w:spacing w:line="276" w:lineRule="auto"/>
        <w:rPr>
          <w:rFonts w:ascii="Calibri" w:hAnsi="Calibri" w:cs="Calibri"/>
          <w:b/>
          <w:sz w:val="28"/>
          <w:szCs w:val="28"/>
        </w:rPr>
      </w:pPr>
      <w:r w:rsidRPr="00621F18">
        <w:rPr>
          <w:rFonts w:ascii="Calibri" w:hAnsi="Calibri" w:cs="Calibri"/>
          <w:b/>
          <w:bCs/>
          <w:sz w:val="28"/>
          <w:szCs w:val="28"/>
        </w:rPr>
        <w:lastRenderedPageBreak/>
        <w:t>Agenda colo</w:t>
      </w:r>
      <w:r w:rsidRPr="00621F18">
        <w:rPr>
          <w:rFonts w:ascii="Calibri" w:hAnsi="Calibri"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21F18" w14:paraId="3BEFAEFB" w14:textId="77777777">
        <w:trPr>
          <w:trHeight w:val="385"/>
        </w:trPr>
        <w:tc>
          <w:tcPr>
            <w:tcW w:w="7786" w:type="dxa"/>
            <w:tcBorders>
              <w:top w:val="single" w:sz="8" w:space="0" w:color="000000"/>
              <w:left w:val="single" w:sz="8" w:space="0" w:color="000000"/>
              <w:bottom w:val="single" w:sz="6" w:space="0" w:color="000000"/>
              <w:right w:val="single" w:sz="8" w:space="0" w:color="000000"/>
            </w:tcBorders>
            <w:shd w:val="clear" w:color="auto" w:fill="CCFFFF"/>
          </w:tcPr>
          <w:p w14:paraId="21830F53" w14:textId="77777777" w:rsidR="00A42A3F" w:rsidRPr="00621F18" w:rsidRDefault="00A42A3F" w:rsidP="000C755C">
            <w:pPr>
              <w:spacing w:before="0" w:beforeAutospacing="0" w:after="60" w:line="276" w:lineRule="auto"/>
              <w:ind w:firstLine="241"/>
              <w:rPr>
                <w:rFonts w:ascii="Calibri" w:hAnsi="Calibri" w:cs="Calibri"/>
                <w:lang w:eastAsia="en-US"/>
              </w:rPr>
            </w:pPr>
            <w:r w:rsidRPr="00621F18">
              <w:rPr>
                <w:rFonts w:ascii="Calibri" w:eastAsia="Times New Roman" w:hAnsi="Calibri" w:cs="Calibri"/>
                <w:b/>
                <w:bCs/>
                <w:color w:val="800000"/>
                <w:lang w:eastAsia="en-US"/>
              </w:rPr>
              <w:t>10. Agenda Item</w:t>
            </w:r>
          </w:p>
        </w:tc>
      </w:tr>
      <w:tr w:rsidR="00A42A3F" w:rsidRPr="00621F18" w14:paraId="121DC6CC" w14:textId="77777777">
        <w:trPr>
          <w:trHeight w:val="345"/>
        </w:trPr>
        <w:tc>
          <w:tcPr>
            <w:tcW w:w="7786" w:type="dxa"/>
            <w:tcBorders>
              <w:top w:val="single" w:sz="6" w:space="0" w:color="000000"/>
              <w:left w:val="single" w:sz="8" w:space="0" w:color="000000"/>
              <w:bottom w:val="single" w:sz="6" w:space="0" w:color="000000"/>
              <w:right w:val="single" w:sz="8" w:space="0" w:color="000000"/>
            </w:tcBorders>
            <w:shd w:val="clear" w:color="auto" w:fill="CCFF99"/>
          </w:tcPr>
          <w:p w14:paraId="7518A620" w14:textId="77777777" w:rsidR="00A42A3F" w:rsidRPr="00621F18" w:rsidRDefault="00A42A3F" w:rsidP="000C755C">
            <w:pPr>
              <w:spacing w:before="0" w:beforeAutospacing="0" w:after="60" w:line="276" w:lineRule="auto"/>
              <w:ind w:firstLine="221"/>
              <w:rPr>
                <w:rFonts w:ascii="Calibri" w:eastAsia="Times New Roman" w:hAnsi="Calibri" w:cs="Calibri"/>
                <w:b/>
                <w:bCs/>
                <w:color w:val="800000"/>
                <w:lang w:eastAsia="en-US"/>
              </w:rPr>
            </w:pPr>
            <w:r w:rsidRPr="00621F18">
              <w:rPr>
                <w:rFonts w:ascii="Calibri" w:eastAsia="Times New Roman" w:hAnsi="Calibri" w:cs="Calibri"/>
                <w:b/>
                <w:bCs/>
                <w:color w:val="800000"/>
                <w:lang w:eastAsia="en-US"/>
              </w:rPr>
              <w:t>10.x. Sub Agenda Item</w:t>
            </w:r>
          </w:p>
          <w:p w14:paraId="4DAA1CC0" w14:textId="77777777" w:rsidR="00A42A3F" w:rsidRPr="00621F18" w:rsidRDefault="00A42A3F" w:rsidP="000C755C">
            <w:pPr>
              <w:spacing w:before="0" w:beforeAutospacing="0" w:after="60" w:line="276" w:lineRule="auto"/>
              <w:ind w:firstLine="221"/>
              <w:rPr>
                <w:rFonts w:ascii="Calibri" w:hAnsi="Calibri" w:cs="Calibri"/>
                <w:lang w:eastAsia="en-US"/>
              </w:rPr>
            </w:pPr>
            <w:r w:rsidRPr="00621F18">
              <w:rPr>
                <w:rFonts w:ascii="Calibri" w:hAnsi="Calibri" w:cs="Calibri"/>
                <w:b/>
                <w:color w:val="D60093"/>
                <w:lang w:eastAsia="en-US"/>
              </w:rPr>
              <w:t>QUOTA: 5</w:t>
            </w:r>
          </w:p>
        </w:tc>
      </w:tr>
      <w:tr w:rsidR="00A42A3F" w:rsidRPr="00621F18" w14:paraId="5596686E" w14:textId="77777777">
        <w:trPr>
          <w:trHeight w:val="372"/>
        </w:trPr>
        <w:tc>
          <w:tcPr>
            <w:tcW w:w="7786" w:type="dxa"/>
            <w:tcBorders>
              <w:top w:val="single" w:sz="6" w:space="0" w:color="000000"/>
              <w:left w:val="single" w:sz="8" w:space="0" w:color="000000"/>
              <w:bottom w:val="single" w:sz="6" w:space="0" w:color="000000"/>
              <w:right w:val="single" w:sz="8" w:space="0" w:color="000000"/>
            </w:tcBorders>
            <w:shd w:val="clear" w:color="auto" w:fill="FFFF99"/>
          </w:tcPr>
          <w:p w14:paraId="1B6039CF" w14:textId="77777777" w:rsidR="00A42A3F" w:rsidRPr="00621F18" w:rsidRDefault="00A42A3F" w:rsidP="000C755C">
            <w:pPr>
              <w:spacing w:before="0" w:beforeAutospacing="0" w:after="60" w:line="276" w:lineRule="auto"/>
              <w:ind w:firstLine="201"/>
              <w:rPr>
                <w:rFonts w:ascii="Calibri" w:hAnsi="Calibri" w:cs="Calibri"/>
                <w:lang w:eastAsia="en-US"/>
              </w:rPr>
            </w:pPr>
            <w:r w:rsidRPr="00621F18">
              <w:rPr>
                <w:rFonts w:ascii="Calibri" w:eastAsia="Times New Roman" w:hAnsi="Calibri" w:cs="Calibri"/>
                <w:b/>
                <w:bCs/>
                <w:color w:val="800000"/>
                <w:sz w:val="20"/>
                <w:szCs w:val="20"/>
                <w:lang w:eastAsia="en-US"/>
              </w:rPr>
              <w:t>10.x.1. Sub-sub Agenda Item</w:t>
            </w:r>
          </w:p>
        </w:tc>
      </w:tr>
      <w:tr w:rsidR="00A42A3F" w:rsidRPr="00621F18" w14:paraId="25BB6E5D" w14:textId="77777777">
        <w:trPr>
          <w:trHeight w:val="282"/>
        </w:trPr>
        <w:tc>
          <w:tcPr>
            <w:tcW w:w="7786" w:type="dxa"/>
            <w:tcBorders>
              <w:top w:val="single" w:sz="4" w:space="0" w:color="000000"/>
              <w:left w:val="single" w:sz="4" w:space="0" w:color="000000"/>
              <w:bottom w:val="single" w:sz="4" w:space="0" w:color="000000"/>
              <w:right w:val="single" w:sz="4" w:space="0" w:color="000000"/>
            </w:tcBorders>
            <w:shd w:val="clear" w:color="auto" w:fill="FFF2CC"/>
          </w:tcPr>
          <w:p w14:paraId="06312093" w14:textId="77777777" w:rsidR="00A42A3F" w:rsidRPr="00621F18" w:rsidRDefault="00A42A3F" w:rsidP="000C755C">
            <w:pPr>
              <w:pStyle w:val="Heading5"/>
              <w:spacing w:before="0" w:beforeAutospacing="0" w:line="276" w:lineRule="auto"/>
              <w:ind w:left="195"/>
              <w:rPr>
                <w:rFonts w:ascii="Calibri" w:hAnsi="Calibri" w:cs="Calibri"/>
                <w:lang w:eastAsia="en-US"/>
              </w:rPr>
            </w:pPr>
            <w:r w:rsidRPr="00621F18">
              <w:rPr>
                <w:rFonts w:ascii="Calibri" w:hAnsi="Calibri" w:cs="Calibri"/>
                <w:lang w:eastAsia="en-US"/>
              </w:rPr>
              <w:t>10.x.1.1. Sub-sub-sub Agenda Item</w:t>
            </w:r>
          </w:p>
        </w:tc>
      </w:tr>
      <w:tr w:rsidR="00A42A3F" w:rsidRPr="00621F18" w14:paraId="7A69901A" w14:textId="77777777">
        <w:trPr>
          <w:trHeight w:val="315"/>
        </w:trPr>
        <w:tc>
          <w:tcPr>
            <w:tcW w:w="7786" w:type="dxa"/>
            <w:tcBorders>
              <w:top w:val="single" w:sz="6" w:space="0" w:color="000000"/>
              <w:left w:val="single" w:sz="8" w:space="0" w:color="000000"/>
              <w:bottom w:val="single" w:sz="8" w:space="0" w:color="000000"/>
              <w:right w:val="single" w:sz="8" w:space="0" w:color="000000"/>
            </w:tcBorders>
          </w:tcPr>
          <w:p w14:paraId="228599CA" w14:textId="77777777" w:rsidR="00A42A3F" w:rsidRPr="00621F18" w:rsidRDefault="00A42A3F" w:rsidP="000C755C">
            <w:pPr>
              <w:spacing w:before="0" w:beforeAutospacing="0" w:after="60" w:line="276" w:lineRule="auto"/>
              <w:ind w:firstLine="201"/>
              <w:jc w:val="center"/>
              <w:rPr>
                <w:rFonts w:ascii="Calibri" w:hAnsi="Calibri" w:cs="Calibri"/>
                <w:lang w:eastAsia="en-US"/>
              </w:rPr>
            </w:pPr>
            <w:r w:rsidRPr="00621F18">
              <w:rPr>
                <w:rFonts w:ascii="Calibri" w:eastAsia="Times New Roman" w:hAnsi="Calibri" w:cs="Calibri"/>
                <w:b/>
                <w:bCs/>
                <w:color w:val="C00000"/>
                <w:sz w:val="20"/>
                <w:szCs w:val="20"/>
                <w:lang w:eastAsia="en-US"/>
              </w:rPr>
              <w:t>TOPIC GROUPING (used to group and highlight a topic, but it is not an Agenda Item)</w:t>
            </w:r>
          </w:p>
        </w:tc>
      </w:tr>
      <w:tr w:rsidR="00A42A3F" w:rsidRPr="00621F18" w14:paraId="6FD4C353" w14:textId="77777777">
        <w:trPr>
          <w:trHeight w:val="282"/>
        </w:trPr>
        <w:tc>
          <w:tcPr>
            <w:tcW w:w="7786" w:type="dxa"/>
            <w:tcBorders>
              <w:top w:val="single" w:sz="4" w:space="0" w:color="000000"/>
              <w:left w:val="single" w:sz="4" w:space="0" w:color="000000"/>
              <w:bottom w:val="single" w:sz="4" w:space="0" w:color="000000"/>
              <w:right w:val="single" w:sz="4" w:space="0" w:color="000000"/>
            </w:tcBorders>
            <w:shd w:val="clear" w:color="auto" w:fill="FFF2CC"/>
          </w:tcPr>
          <w:p w14:paraId="3ECA3EB7" w14:textId="77777777" w:rsidR="00A42A3F" w:rsidRPr="00621F18" w:rsidRDefault="00A42A3F" w:rsidP="000C755C">
            <w:pPr>
              <w:pStyle w:val="Heading5"/>
              <w:spacing w:before="0" w:beforeAutospacing="0" w:line="276" w:lineRule="auto"/>
              <w:ind w:left="195"/>
              <w:rPr>
                <w:rFonts w:ascii="Calibri" w:hAnsi="Calibri" w:cs="Calibri"/>
                <w:lang w:eastAsia="en-US"/>
              </w:rPr>
            </w:pPr>
            <w:r w:rsidRPr="00621F18">
              <w:rPr>
                <w:rFonts w:ascii="Calibri" w:hAnsi="Calibri" w:cs="Calibri"/>
                <w:lang w:eastAsia="en-US"/>
              </w:rPr>
              <w:t>10.x.1.2. Sub-sub-sub Agenda Item</w:t>
            </w:r>
          </w:p>
        </w:tc>
      </w:tr>
    </w:tbl>
    <w:p w14:paraId="6966BB52" w14:textId="5FA0B8F4" w:rsidR="00F56B42" w:rsidRPr="00136383" w:rsidRDefault="00F56B42" w:rsidP="00AC4B11">
      <w:pPr>
        <w:spacing w:before="0" w:beforeAutospacing="0" w:after="60" w:line="276" w:lineRule="auto"/>
        <w:rPr>
          <w:rFonts w:ascii="Calibri" w:hAnsi="Calibri" w:cs="Calibri"/>
          <w:sz w:val="18"/>
          <w:szCs w:val="18"/>
        </w:rPr>
      </w:pPr>
      <w:bookmarkStart w:id="26" w:name="_Hlk202959232"/>
      <w:r w:rsidRPr="00F76B09">
        <w:rPr>
          <w:rFonts w:ascii="Calibri" w:hAnsi="Calibri" w:cs="Calibri"/>
          <w:sz w:val="18"/>
          <w:szCs w:val="18"/>
        </w:rPr>
        <w:t>Agenda</w:t>
      </w:r>
      <w:r>
        <w:rPr>
          <w:rFonts w:ascii="Calibri" w:hAnsi="Calibri" w:cs="Calibri"/>
          <w:sz w:val="18"/>
          <w:szCs w:val="18"/>
        </w:rPr>
        <w:t xml:space="preserve"> Items that</w:t>
      </w:r>
      <w:r w:rsidRPr="00F76B09">
        <w:rPr>
          <w:rFonts w:ascii="Calibri" w:hAnsi="Calibri" w:cs="Calibri"/>
          <w:sz w:val="18"/>
          <w:szCs w:val="18"/>
        </w:rPr>
        <w:t xml:space="preserve"> are greyed-out are not expected to be treated</w:t>
      </w:r>
      <w:r>
        <w:rPr>
          <w:rFonts w:ascii="Calibri" w:hAnsi="Calibri" w:cs="Calibri"/>
          <w:sz w:val="18"/>
          <w:szCs w:val="18"/>
        </w:rPr>
        <w:t xml:space="preserve"> at this meeting</w:t>
      </w:r>
      <w:r w:rsidRPr="00F76B09">
        <w:rPr>
          <w:rFonts w:ascii="Calibri" w:hAnsi="Calibri" w:cs="Calibri"/>
          <w:sz w:val="18"/>
          <w:szCs w:val="18"/>
        </w:rPr>
        <w:t>.</w:t>
      </w:r>
    </w:p>
    <w:p w14:paraId="505646FB" w14:textId="03AB9B05" w:rsidR="00A42A3F" w:rsidRPr="00621F18" w:rsidRDefault="00A42A3F" w:rsidP="00AC4B11">
      <w:pPr>
        <w:spacing w:before="0" w:beforeAutospacing="0" w:after="60" w:line="276" w:lineRule="auto"/>
        <w:rPr>
          <w:rFonts w:ascii="Calibri" w:hAnsi="Calibri" w:cs="Calibri"/>
        </w:rPr>
      </w:pPr>
      <w:r w:rsidRPr="00621F18">
        <w:rPr>
          <w:rFonts w:ascii="Calibri" w:hAnsi="Calibri" w:cs="Calibri"/>
          <w:b/>
          <w:color w:val="D60093"/>
        </w:rPr>
        <w:t xml:space="preserve">QUOTA: </w:t>
      </w:r>
      <w:r w:rsidRPr="00621F18">
        <w:rPr>
          <w:rFonts w:ascii="Calibri" w:hAnsi="Calibri" w:cs="Calibri"/>
          <w:sz w:val="18"/>
        </w:rPr>
        <w:t xml:space="preserve">Each company may submit up to </w:t>
      </w:r>
      <w:r w:rsidRPr="00621F18">
        <w:rPr>
          <w:rFonts w:ascii="Calibri" w:hAnsi="Calibri" w:cs="Calibri"/>
          <w:i/>
          <w:sz w:val="18"/>
        </w:rPr>
        <w:t>n</w:t>
      </w:r>
      <w:r w:rsidRPr="00621F18">
        <w:rPr>
          <w:rFonts w:ascii="Calibri" w:hAnsi="Calibri" w:cs="Calibri"/>
          <w:sz w:val="18"/>
        </w:rPr>
        <w:t xml:space="preserve"> contributions to the Agenda Item where this number appears. This number applies to the </w:t>
      </w:r>
      <w:r w:rsidRPr="00621F18">
        <w:rPr>
          <w:rFonts w:ascii="Calibri" w:hAnsi="Calibri" w:cs="Calibri"/>
          <w:i/>
          <w:sz w:val="18"/>
        </w:rPr>
        <w:t>sum</w:t>
      </w:r>
      <w:r w:rsidRPr="00621F18">
        <w:rPr>
          <w:rFonts w:ascii="Calibri" w:hAnsi="Calibri" w:cs="Calibri"/>
          <w:sz w:val="18"/>
        </w:rPr>
        <w:t xml:space="preserve"> of all </w:t>
      </w:r>
      <w:proofErr w:type="spellStart"/>
      <w:r w:rsidRPr="00621F18">
        <w:rPr>
          <w:rFonts w:ascii="Calibri" w:hAnsi="Calibri" w:cs="Calibri"/>
          <w:sz w:val="18"/>
        </w:rPr>
        <w:t>Tdocs</w:t>
      </w:r>
      <w:proofErr w:type="spellEnd"/>
      <w:r w:rsidRPr="00621F18">
        <w:rPr>
          <w:rFonts w:ascii="Calibri" w:hAnsi="Calibri" w:cs="Calibri"/>
          <w:sz w:val="18"/>
        </w:rPr>
        <w:t xml:space="preserve"> submitted to </w:t>
      </w:r>
      <w:r w:rsidRPr="00621F18">
        <w:rPr>
          <w:rFonts w:ascii="Calibri" w:hAnsi="Calibri" w:cs="Calibri"/>
          <w:i/>
          <w:sz w:val="18"/>
        </w:rPr>
        <w:t>all</w:t>
      </w:r>
      <w:r w:rsidRPr="00621F18">
        <w:rPr>
          <w:rFonts w:ascii="Calibri" w:hAnsi="Calibri" w:cs="Calibri"/>
          <w:sz w:val="18"/>
        </w:rPr>
        <w:t xml:space="preserve"> the sub-Agenda Items. In the example above, a company may submit up to 5 contributions to AI 10.x in any combination: e.g. up to 4 to 10.x.1.1 and up to 1 to 10.x.1.2, or up to 3 to 10.x.1.1 and up to 2 to 10.x.1.2, and so on.</w:t>
      </w:r>
    </w:p>
    <w:bookmarkEnd w:id="26"/>
    <w:p w14:paraId="18EDE088" w14:textId="77777777" w:rsidR="00A42A3F" w:rsidRPr="00621F18" w:rsidRDefault="00A42A3F" w:rsidP="000C755C">
      <w:pPr>
        <w:spacing w:before="240" w:line="276" w:lineRule="auto"/>
        <w:rPr>
          <w:rFonts w:ascii="Calibri" w:hAnsi="Calibri" w:cs="Calibri"/>
          <w:b/>
          <w:sz w:val="28"/>
          <w:szCs w:val="28"/>
        </w:rPr>
      </w:pPr>
      <w:r w:rsidRPr="00621F18">
        <w:rPr>
          <w:rFonts w:ascii="Calibri" w:hAnsi="Calibri" w:cs="Calibri"/>
          <w:b/>
          <w:bCs/>
          <w:sz w:val="28"/>
          <w:szCs w:val="28"/>
        </w:rPr>
        <w:t>Chair’s notes colo</w:t>
      </w:r>
      <w:r w:rsidRPr="00621F18">
        <w:rPr>
          <w:rFonts w:ascii="Calibri" w:hAnsi="Calibri"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21F18" w14:paraId="57C21853" w14:textId="77777777">
        <w:tc>
          <w:tcPr>
            <w:tcW w:w="1008" w:type="dxa"/>
            <w:tcBorders>
              <w:top w:val="single" w:sz="4" w:space="0" w:color="000000"/>
              <w:left w:val="single" w:sz="4" w:space="0" w:color="000000"/>
              <w:bottom w:val="single" w:sz="4" w:space="0" w:color="000000"/>
            </w:tcBorders>
            <w:shd w:val="clear" w:color="auto" w:fill="FFFFFF"/>
          </w:tcPr>
          <w:p w14:paraId="78CB709C"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FABFB25"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CE98A0" w14:textId="77777777" w:rsidR="00A42A3F" w:rsidRPr="00621F18" w:rsidRDefault="00A42A3F" w:rsidP="000C755C">
            <w:pPr>
              <w:spacing w:before="0" w:beforeAutospacing="0" w:after="60" w:line="276" w:lineRule="auto"/>
              <w:rPr>
                <w:rFonts w:ascii="Calibri" w:hAnsi="Calibri" w:cs="Calibri"/>
                <w:lang w:eastAsia="en-US"/>
              </w:rPr>
            </w:pPr>
          </w:p>
        </w:tc>
      </w:tr>
      <w:tr w:rsidR="00A42A3F" w:rsidRPr="00621F18" w14:paraId="409B443C" w14:textId="77777777">
        <w:tc>
          <w:tcPr>
            <w:tcW w:w="1008" w:type="dxa"/>
            <w:tcBorders>
              <w:top w:val="single" w:sz="4" w:space="0" w:color="000000"/>
              <w:left w:val="single" w:sz="4" w:space="0" w:color="000000"/>
              <w:bottom w:val="single" w:sz="4" w:space="0" w:color="000000"/>
            </w:tcBorders>
            <w:shd w:val="clear" w:color="auto" w:fill="E7E6E6"/>
          </w:tcPr>
          <w:p w14:paraId="4C2C1F10"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53B08CC4"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371520E2" w14:textId="77777777" w:rsidR="00A42A3F" w:rsidRPr="00621F18" w:rsidRDefault="00A42A3F" w:rsidP="000C755C">
            <w:pPr>
              <w:snapToGrid w:val="0"/>
              <w:spacing w:before="0" w:beforeAutospacing="0" w:after="60" w:line="276" w:lineRule="auto"/>
              <w:rPr>
                <w:rFonts w:ascii="Calibri" w:hAnsi="Calibri" w:cs="Calibri"/>
                <w:sz w:val="18"/>
                <w:lang w:eastAsia="en-US"/>
              </w:rPr>
            </w:pPr>
          </w:p>
        </w:tc>
      </w:tr>
      <w:tr w:rsidR="00A42A3F" w:rsidRPr="00621F18" w14:paraId="1EEBCF69" w14:textId="77777777">
        <w:tc>
          <w:tcPr>
            <w:tcW w:w="1008" w:type="dxa"/>
            <w:tcBorders>
              <w:top w:val="single" w:sz="4" w:space="0" w:color="000000"/>
              <w:left w:val="single" w:sz="4" w:space="0" w:color="000000"/>
              <w:bottom w:val="single" w:sz="4" w:space="0" w:color="000000"/>
            </w:tcBorders>
            <w:shd w:val="clear" w:color="auto" w:fill="FFFFFF"/>
          </w:tcPr>
          <w:p w14:paraId="1F958C3D"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4731BCDA"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A26D5FA" w14:textId="77777777" w:rsidR="00A42A3F" w:rsidRPr="00621F18" w:rsidRDefault="00A42A3F" w:rsidP="000C755C">
            <w:pPr>
              <w:spacing w:before="0" w:beforeAutospacing="0" w:after="60" w:line="276" w:lineRule="auto"/>
              <w:rPr>
                <w:rFonts w:ascii="Calibri" w:hAnsi="Calibri" w:cs="Calibri"/>
                <w:lang w:eastAsia="en-US"/>
              </w:rPr>
            </w:pPr>
          </w:p>
        </w:tc>
      </w:tr>
      <w:tr w:rsidR="00A42A3F" w:rsidRPr="00621F18" w14:paraId="5C49563C" w14:textId="77777777">
        <w:tc>
          <w:tcPr>
            <w:tcW w:w="1008" w:type="dxa"/>
            <w:tcBorders>
              <w:top w:val="single" w:sz="4" w:space="0" w:color="000000"/>
              <w:left w:val="single" w:sz="4" w:space="0" w:color="000000"/>
              <w:bottom w:val="single" w:sz="4" w:space="0" w:color="000000"/>
            </w:tcBorders>
          </w:tcPr>
          <w:p w14:paraId="57809EB9" w14:textId="77777777" w:rsidR="00A42A3F" w:rsidRPr="00621F18" w:rsidRDefault="00A42A3F" w:rsidP="000C755C">
            <w:pPr>
              <w:spacing w:before="0" w:beforeAutospacing="0" w:after="60" w:line="276" w:lineRule="auto"/>
              <w:ind w:left="144" w:hanging="144"/>
              <w:rPr>
                <w:rFonts w:ascii="Calibri" w:hAnsi="Calibri" w:cs="Calibri"/>
                <w:highlight w:val="magenta"/>
                <w:lang w:eastAsia="en-US"/>
              </w:rPr>
            </w:pPr>
            <w:r w:rsidRPr="00621F18">
              <w:rPr>
                <w:rFonts w:ascii="Calibri" w:hAnsi="Calibri" w:cs="Calibri"/>
                <w:sz w:val="18"/>
                <w:highlight w:val="magenta"/>
                <w:lang w:eastAsia="en-US"/>
              </w:rPr>
              <w:t>R3-xxxxxx</w:t>
            </w:r>
          </w:p>
        </w:tc>
        <w:tc>
          <w:tcPr>
            <w:tcW w:w="4230" w:type="dxa"/>
            <w:tcBorders>
              <w:top w:val="single" w:sz="4" w:space="0" w:color="000000"/>
              <w:left w:val="single" w:sz="4" w:space="0" w:color="000000"/>
              <w:bottom w:val="single" w:sz="4" w:space="0" w:color="000000"/>
            </w:tcBorders>
          </w:tcPr>
          <w:p w14:paraId="7C560628"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B371C67" w14:textId="77777777" w:rsidR="00A42A3F" w:rsidRPr="00621F18" w:rsidRDefault="00A42A3F" w:rsidP="000C755C">
            <w:pPr>
              <w:spacing w:before="0" w:beforeAutospacing="0" w:after="60" w:line="276" w:lineRule="auto"/>
              <w:rPr>
                <w:rFonts w:ascii="Calibri" w:hAnsi="Calibri" w:cs="Calibri"/>
                <w:lang w:eastAsia="en-US"/>
              </w:rPr>
            </w:pPr>
          </w:p>
        </w:tc>
      </w:tr>
      <w:tr w:rsidR="00A42A3F" w:rsidRPr="00621F18" w14:paraId="32900F66" w14:textId="77777777">
        <w:tc>
          <w:tcPr>
            <w:tcW w:w="1008" w:type="dxa"/>
            <w:tcBorders>
              <w:top w:val="single" w:sz="4" w:space="0" w:color="000000"/>
              <w:left w:val="single" w:sz="4" w:space="0" w:color="000000"/>
              <w:bottom w:val="single" w:sz="4" w:space="0" w:color="000000"/>
            </w:tcBorders>
            <w:shd w:val="clear" w:color="auto" w:fill="FFFFFF"/>
          </w:tcPr>
          <w:p w14:paraId="047E2C31"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777218F5" w14:textId="77777777" w:rsidR="00CC0D61" w:rsidRPr="00621F18" w:rsidRDefault="00A42A3F" w:rsidP="000C755C">
            <w:pPr>
              <w:overflowPunct/>
              <w:autoSpaceDE/>
              <w:autoSpaceDN/>
              <w:adjustRightInd/>
              <w:spacing w:before="0" w:beforeAutospacing="0" w:after="60" w:line="276" w:lineRule="auto"/>
              <w:textAlignment w:val="auto"/>
              <w:rPr>
                <w:rFonts w:ascii="Calibri" w:hAnsi="Calibri" w:cs="Calibri"/>
                <w:sz w:val="18"/>
                <w:lang w:eastAsia="en-US"/>
              </w:rPr>
            </w:pPr>
            <w:r w:rsidRPr="00621F18">
              <w:rPr>
                <w:rFonts w:ascii="Calibri" w:hAnsi="Calibri" w:cs="Calibri"/>
                <w:sz w:val="18"/>
                <w:lang w:eastAsia="en-US"/>
              </w:rPr>
              <w:t>This document was treated a</w:t>
            </w:r>
            <w:r w:rsidR="00356AAD" w:rsidRPr="00621F18">
              <w:rPr>
                <w:rFonts w:ascii="Calibri" w:hAnsi="Calibri" w:cs="Calibri"/>
                <w:sz w:val="18"/>
                <w:lang w:eastAsia="en-US"/>
              </w:rPr>
              <w:t>nd</w:t>
            </w:r>
            <w:r w:rsidRPr="00621F18">
              <w:rPr>
                <w:rFonts w:ascii="Calibri" w:hAnsi="Calibri" w:cs="Calibri"/>
                <w:sz w:val="18"/>
                <w:lang w:eastAsia="en-US"/>
              </w:rPr>
              <w:t xml:space="preserve"> </w:t>
            </w:r>
            <w:r w:rsidR="00356AAD" w:rsidRPr="00621F18">
              <w:rPr>
                <w:rFonts w:ascii="Calibri" w:hAnsi="Calibri" w:cs="Calibri"/>
                <w:sz w:val="18"/>
                <w:lang w:eastAsia="en-US"/>
              </w:rPr>
              <w:t xml:space="preserve">either </w:t>
            </w:r>
            <w:r w:rsidRPr="00621F18">
              <w:rPr>
                <w:rFonts w:ascii="Calibri" w:hAnsi="Calibri" w:cs="Calibri"/>
                <w:sz w:val="18"/>
                <w:lang w:eastAsia="en-US"/>
              </w:rPr>
              <w:t>noted</w:t>
            </w:r>
            <w:r w:rsidR="00356AAD" w:rsidRPr="00621F18">
              <w:rPr>
                <w:rFonts w:ascii="Calibri" w:hAnsi="Calibri" w:cs="Calibri"/>
                <w:sz w:val="18"/>
                <w:lang w:eastAsia="en-US"/>
              </w:rPr>
              <w:t xml:space="preserve"> or merged</w:t>
            </w:r>
            <w:r w:rsidRPr="00621F18">
              <w:rPr>
                <w:rFonts w:ascii="Calibri" w:hAnsi="Calibri" w:cs="Calibri"/>
                <w:sz w:val="18"/>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6F3461F1" w14:textId="77777777" w:rsidR="00DC17B9" w:rsidRPr="00621F18" w:rsidRDefault="00A42A3F" w:rsidP="000C755C">
            <w:pPr>
              <w:spacing w:before="0" w:beforeAutospacing="0" w:after="60" w:line="276" w:lineRule="auto"/>
              <w:rPr>
                <w:rFonts w:ascii="Calibri" w:hAnsi="Calibri" w:cs="Calibri"/>
                <w:sz w:val="18"/>
                <w:lang w:eastAsia="en-US"/>
              </w:rPr>
            </w:pPr>
            <w:r w:rsidRPr="00621F18">
              <w:rPr>
                <w:rFonts w:ascii="Calibri" w:hAnsi="Calibri" w:cs="Calibri"/>
                <w:sz w:val="18"/>
                <w:lang w:eastAsia="en-US"/>
              </w:rPr>
              <w:t>Chair notes</w:t>
            </w:r>
          </w:p>
          <w:p w14:paraId="479E4CF7" w14:textId="77777777" w:rsidR="00C2292A" w:rsidRPr="00621F18" w:rsidRDefault="00C2292A" w:rsidP="000C755C">
            <w:pPr>
              <w:spacing w:before="0" w:beforeAutospacing="0" w:after="60" w:line="276" w:lineRule="auto"/>
              <w:rPr>
                <w:rFonts w:ascii="Calibri" w:hAnsi="Calibri" w:cs="Calibri"/>
                <w:sz w:val="18"/>
                <w:lang w:eastAsia="en-US"/>
              </w:rPr>
            </w:pPr>
            <w:r w:rsidRPr="00621F18">
              <w:rPr>
                <w:rFonts w:ascii="Calibri" w:hAnsi="Calibri" w:cs="Calibri"/>
                <w:b/>
                <w:bCs/>
                <w:sz w:val="18"/>
                <w:lang w:eastAsia="en-US"/>
              </w:rPr>
              <w:t>Noted</w:t>
            </w:r>
            <w:r w:rsidR="00356AAD" w:rsidRPr="00621F18">
              <w:rPr>
                <w:rFonts w:ascii="Calibri" w:hAnsi="Calibri" w:cs="Calibri"/>
                <w:sz w:val="18"/>
                <w:lang w:eastAsia="en-US"/>
              </w:rPr>
              <w:t xml:space="preserve"> – </w:t>
            </w:r>
            <w:proofErr w:type="spellStart"/>
            <w:r w:rsidR="00356AAD" w:rsidRPr="00621F18">
              <w:rPr>
                <w:rFonts w:ascii="Calibri" w:hAnsi="Calibri" w:cs="Calibri"/>
                <w:sz w:val="18"/>
                <w:lang w:eastAsia="en-US"/>
              </w:rPr>
              <w:t>TDoc</w:t>
            </w:r>
            <w:proofErr w:type="spellEnd"/>
            <w:r w:rsidR="00356AAD" w:rsidRPr="00621F18">
              <w:rPr>
                <w:rFonts w:ascii="Calibri" w:hAnsi="Calibri" w:cs="Calibri"/>
                <w:sz w:val="18"/>
                <w:lang w:eastAsia="en-US"/>
              </w:rPr>
              <w:t xml:space="preserve"> has been presented, no specific action results.</w:t>
            </w:r>
          </w:p>
          <w:p w14:paraId="1EFB87A9" w14:textId="77777777" w:rsidR="00356AAD" w:rsidRPr="00621F18" w:rsidRDefault="00356AAD" w:rsidP="000C755C">
            <w:pPr>
              <w:spacing w:before="0" w:beforeAutospacing="0" w:after="60" w:line="276" w:lineRule="auto"/>
              <w:rPr>
                <w:rFonts w:ascii="Calibri" w:hAnsi="Calibri" w:cs="Calibri"/>
                <w:sz w:val="18"/>
                <w:lang w:eastAsia="en-US"/>
              </w:rPr>
            </w:pPr>
            <w:r w:rsidRPr="00621F18">
              <w:rPr>
                <w:rFonts w:ascii="Calibri" w:hAnsi="Calibri" w:cs="Calibri"/>
                <w:b/>
                <w:bCs/>
                <w:sz w:val="18"/>
                <w:lang w:eastAsia="en-US"/>
              </w:rPr>
              <w:t>Merged</w:t>
            </w:r>
            <w:r w:rsidRPr="00621F18">
              <w:rPr>
                <w:rFonts w:ascii="Calibri" w:hAnsi="Calibri" w:cs="Calibri"/>
                <w:sz w:val="18"/>
                <w:lang w:eastAsia="en-US"/>
              </w:rPr>
              <w:t xml:space="preserve"> – </w:t>
            </w:r>
            <w:proofErr w:type="spellStart"/>
            <w:r w:rsidRPr="00621F18">
              <w:rPr>
                <w:rFonts w:ascii="Calibri" w:hAnsi="Calibri" w:cs="Calibri"/>
                <w:sz w:val="18"/>
                <w:lang w:eastAsia="en-US"/>
              </w:rPr>
              <w:t>TDoc</w:t>
            </w:r>
            <w:proofErr w:type="spellEnd"/>
            <w:r w:rsidRPr="00621F18">
              <w:rPr>
                <w:rFonts w:ascii="Calibri" w:hAnsi="Calibri" w:cs="Calibri"/>
                <w:sz w:val="18"/>
                <w:lang w:eastAsia="en-US"/>
              </w:rPr>
              <w:t xml:space="preserve"> is combined with one or more others and presented in a new, composite </w:t>
            </w:r>
            <w:proofErr w:type="spellStart"/>
            <w:r w:rsidRPr="00621F18">
              <w:rPr>
                <w:rFonts w:ascii="Calibri" w:hAnsi="Calibri" w:cs="Calibri"/>
                <w:sz w:val="18"/>
                <w:lang w:eastAsia="en-US"/>
              </w:rPr>
              <w:t>TDoc</w:t>
            </w:r>
            <w:proofErr w:type="spellEnd"/>
            <w:r w:rsidRPr="00621F18">
              <w:rPr>
                <w:rFonts w:ascii="Calibri" w:hAnsi="Calibri" w:cs="Calibri"/>
                <w:sz w:val="18"/>
                <w:lang w:eastAsia="en-US"/>
              </w:rPr>
              <w:t xml:space="preserve"> that is typically agreed or endorsed.</w:t>
            </w:r>
          </w:p>
        </w:tc>
      </w:tr>
      <w:tr w:rsidR="00A42A3F" w:rsidRPr="00621F18" w14:paraId="6EC02B3C" w14:textId="77777777">
        <w:tc>
          <w:tcPr>
            <w:tcW w:w="1008" w:type="dxa"/>
            <w:tcBorders>
              <w:top w:val="single" w:sz="4" w:space="0" w:color="000000"/>
              <w:left w:val="single" w:sz="4" w:space="0" w:color="000000"/>
              <w:bottom w:val="single" w:sz="4" w:space="0" w:color="000000"/>
            </w:tcBorders>
            <w:shd w:val="clear" w:color="auto" w:fill="CCFFCC"/>
          </w:tcPr>
          <w:p w14:paraId="5BAB8DF3"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5F719192" w14:textId="77777777" w:rsidR="00A42A3F" w:rsidRPr="00621F18" w:rsidRDefault="00CC0D61"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22EA7644"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Chair notes</w:t>
            </w:r>
          </w:p>
          <w:p w14:paraId="17C7DB95"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color w:val="008000"/>
                <w:sz w:val="18"/>
                <w:lang w:eastAsia="en-US"/>
              </w:rPr>
              <w:t xml:space="preserve">Approved – </w:t>
            </w:r>
            <w:r w:rsidRPr="00621F18">
              <w:rPr>
                <w:rFonts w:ascii="Calibri" w:hAnsi="Calibri" w:cs="Calibri"/>
                <w:color w:val="008000"/>
                <w:sz w:val="18"/>
                <w:lang w:eastAsia="en-US"/>
              </w:rPr>
              <w:t>used for Report</w:t>
            </w:r>
            <w:r w:rsidR="004D03F1" w:rsidRPr="00621F18">
              <w:rPr>
                <w:rFonts w:ascii="Calibri" w:hAnsi="Calibri" w:cs="Calibri"/>
                <w:color w:val="008000"/>
                <w:sz w:val="18"/>
                <w:lang w:eastAsia="en-US"/>
              </w:rPr>
              <w:t>,</w:t>
            </w:r>
            <w:r w:rsidRPr="00621F18">
              <w:rPr>
                <w:rFonts w:ascii="Calibri" w:hAnsi="Calibri" w:cs="Calibri"/>
                <w:color w:val="008000"/>
                <w:sz w:val="18"/>
                <w:lang w:eastAsia="en-US"/>
              </w:rPr>
              <w:t xml:space="preserve"> Agenda</w:t>
            </w:r>
            <w:r w:rsidR="004D03F1" w:rsidRPr="00621F18">
              <w:rPr>
                <w:rFonts w:ascii="Calibri" w:hAnsi="Calibri" w:cs="Calibri"/>
                <w:color w:val="008000"/>
                <w:sz w:val="18"/>
                <w:lang w:eastAsia="en-US"/>
              </w:rPr>
              <w:t>, and LS out</w:t>
            </w:r>
          </w:p>
          <w:p w14:paraId="693FA48A"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color w:val="008000"/>
                <w:sz w:val="18"/>
                <w:lang w:eastAsia="en-US"/>
              </w:rPr>
              <w:t>Agreed</w:t>
            </w:r>
            <w:r w:rsidRPr="00621F18">
              <w:rPr>
                <w:rFonts w:ascii="Calibri" w:hAnsi="Calibri" w:cs="Calibri"/>
                <w:color w:val="008000"/>
                <w:sz w:val="18"/>
                <w:lang w:eastAsia="en-US"/>
              </w:rPr>
              <w:t xml:space="preserve"> </w:t>
            </w:r>
            <w:r w:rsidRPr="00621F18">
              <w:rPr>
                <w:rFonts w:ascii="Calibri" w:hAnsi="Calibri" w:cs="Calibri"/>
                <w:b/>
                <w:color w:val="008000"/>
                <w:sz w:val="18"/>
                <w:lang w:eastAsia="en-US"/>
              </w:rPr>
              <w:t xml:space="preserve">– </w:t>
            </w:r>
            <w:r w:rsidRPr="00621F18">
              <w:rPr>
                <w:rFonts w:ascii="Calibri" w:hAnsi="Calibri" w:cs="Calibri"/>
                <w:color w:val="008000"/>
                <w:sz w:val="18"/>
                <w:lang w:eastAsia="en-US"/>
              </w:rPr>
              <w:t>used for CR to be sent to RAN</w:t>
            </w:r>
            <w:r w:rsidR="004D03F1" w:rsidRPr="00621F18">
              <w:rPr>
                <w:rFonts w:ascii="Calibri" w:hAnsi="Calibri" w:cs="Calibri"/>
                <w:color w:val="008000"/>
                <w:sz w:val="18"/>
                <w:lang w:eastAsia="en-US"/>
              </w:rPr>
              <w:t>,</w:t>
            </w:r>
            <w:r w:rsidRPr="00621F18">
              <w:rPr>
                <w:rFonts w:ascii="Calibri" w:hAnsi="Calibri" w:cs="Calibri"/>
                <w:color w:val="008000"/>
                <w:sz w:val="18"/>
                <w:lang w:eastAsia="en-US"/>
              </w:rPr>
              <w:t xml:space="preserve"> or </w:t>
            </w:r>
            <w:proofErr w:type="spellStart"/>
            <w:r w:rsidR="00356AAD" w:rsidRPr="00621F18">
              <w:rPr>
                <w:rFonts w:ascii="Calibri" w:hAnsi="Calibri" w:cs="Calibri"/>
                <w:color w:val="008000"/>
                <w:sz w:val="18"/>
                <w:lang w:eastAsia="en-US"/>
              </w:rPr>
              <w:t>TD</w:t>
            </w:r>
            <w:r w:rsidR="004D03F1" w:rsidRPr="00621F18">
              <w:rPr>
                <w:rFonts w:ascii="Calibri" w:hAnsi="Calibri" w:cs="Calibri"/>
                <w:color w:val="008000"/>
                <w:sz w:val="18"/>
                <w:lang w:eastAsia="en-US"/>
              </w:rPr>
              <w:t>oc</w:t>
            </w:r>
            <w:proofErr w:type="spellEnd"/>
            <w:r w:rsidR="004D03F1" w:rsidRPr="00621F18">
              <w:rPr>
                <w:rFonts w:ascii="Calibri" w:hAnsi="Calibri" w:cs="Calibri"/>
                <w:color w:val="008000"/>
                <w:sz w:val="18"/>
                <w:lang w:eastAsia="en-US"/>
              </w:rPr>
              <w:t xml:space="preserve"> to be merged in a BL CR or TR</w:t>
            </w:r>
          </w:p>
          <w:p w14:paraId="499831ED"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color w:val="008000"/>
                <w:sz w:val="18"/>
                <w:lang w:eastAsia="en-US"/>
              </w:rPr>
              <w:t>Endorsed</w:t>
            </w:r>
            <w:r w:rsidRPr="00621F18">
              <w:rPr>
                <w:rFonts w:ascii="Calibri" w:hAnsi="Calibri" w:cs="Calibri"/>
                <w:color w:val="008000"/>
                <w:sz w:val="18"/>
                <w:lang w:eastAsia="en-US"/>
              </w:rPr>
              <w:t xml:space="preserve"> </w:t>
            </w:r>
            <w:r w:rsidRPr="00621F18">
              <w:rPr>
                <w:rFonts w:ascii="Calibri" w:hAnsi="Calibri" w:cs="Calibri"/>
                <w:b/>
                <w:color w:val="008000"/>
                <w:sz w:val="18"/>
                <w:lang w:eastAsia="en-US"/>
              </w:rPr>
              <w:t xml:space="preserve">– </w:t>
            </w:r>
            <w:r w:rsidRPr="00621F18">
              <w:rPr>
                <w:rFonts w:ascii="Calibri" w:hAnsi="Calibri" w:cs="Calibri"/>
                <w:color w:val="008000"/>
                <w:sz w:val="18"/>
                <w:lang w:eastAsia="en-US"/>
              </w:rPr>
              <w:t>used for CR to be agreed by other WG e.g. TS 3</w:t>
            </w:r>
            <w:r w:rsidR="004D03F1" w:rsidRPr="00621F18">
              <w:rPr>
                <w:rFonts w:ascii="Calibri" w:hAnsi="Calibri" w:cs="Calibri"/>
                <w:color w:val="008000"/>
                <w:sz w:val="18"/>
                <w:lang w:eastAsia="en-US"/>
              </w:rPr>
              <w:t>8</w:t>
            </w:r>
            <w:r w:rsidRPr="00621F18">
              <w:rPr>
                <w:rFonts w:ascii="Calibri" w:hAnsi="Calibri" w:cs="Calibri"/>
                <w:color w:val="008000"/>
                <w:sz w:val="18"/>
                <w:lang w:eastAsia="en-US"/>
              </w:rPr>
              <w:t>.300</w:t>
            </w:r>
            <w:r w:rsidR="004D03F1" w:rsidRPr="00621F18">
              <w:rPr>
                <w:rFonts w:ascii="Calibri" w:hAnsi="Calibri" w:cs="Calibri"/>
                <w:color w:val="008000"/>
                <w:sz w:val="18"/>
                <w:lang w:eastAsia="en-US"/>
              </w:rPr>
              <w:t>,</w:t>
            </w:r>
            <w:r w:rsidRPr="00621F18">
              <w:rPr>
                <w:rFonts w:ascii="Calibri" w:hAnsi="Calibri" w:cs="Calibri"/>
                <w:color w:val="008000"/>
                <w:sz w:val="18"/>
                <w:lang w:eastAsia="en-US"/>
              </w:rPr>
              <w:t xml:space="preserve"> </w:t>
            </w:r>
            <w:r w:rsidR="004D03F1" w:rsidRPr="00621F18">
              <w:rPr>
                <w:rFonts w:ascii="Calibri" w:hAnsi="Calibri" w:cs="Calibri"/>
                <w:color w:val="008000"/>
                <w:sz w:val="18"/>
                <w:lang w:eastAsia="en-US"/>
              </w:rPr>
              <w:t xml:space="preserve">and for BL CR or TR subject to </w:t>
            </w:r>
            <w:proofErr w:type="spellStart"/>
            <w:r w:rsidR="00356AAD" w:rsidRPr="00621F18">
              <w:rPr>
                <w:rFonts w:ascii="Calibri" w:hAnsi="Calibri" w:cs="Calibri"/>
                <w:color w:val="008000"/>
                <w:sz w:val="18"/>
                <w:lang w:eastAsia="en-US"/>
              </w:rPr>
              <w:t>TD</w:t>
            </w:r>
            <w:r w:rsidR="004D03F1" w:rsidRPr="00621F18">
              <w:rPr>
                <w:rFonts w:ascii="Calibri" w:hAnsi="Calibri" w:cs="Calibri"/>
                <w:color w:val="008000"/>
                <w:sz w:val="18"/>
                <w:lang w:eastAsia="en-US"/>
              </w:rPr>
              <w:t>oc</w:t>
            </w:r>
            <w:proofErr w:type="spellEnd"/>
            <w:r w:rsidR="004D03F1" w:rsidRPr="00621F18">
              <w:rPr>
                <w:rFonts w:ascii="Calibri" w:hAnsi="Calibri" w:cs="Calibri"/>
                <w:color w:val="008000"/>
                <w:sz w:val="18"/>
                <w:lang w:eastAsia="en-US"/>
              </w:rPr>
              <w:t xml:space="preserve"> allocation by MCC for next meeting</w:t>
            </w:r>
          </w:p>
        </w:tc>
      </w:tr>
      <w:tr w:rsidR="00A42A3F" w:rsidRPr="00621F18" w14:paraId="61FEFC99" w14:textId="77777777">
        <w:tc>
          <w:tcPr>
            <w:tcW w:w="1008" w:type="dxa"/>
            <w:tcBorders>
              <w:top w:val="single" w:sz="4" w:space="0" w:color="000000"/>
              <w:left w:val="single" w:sz="4" w:space="0" w:color="000000"/>
              <w:bottom w:val="single" w:sz="4" w:space="0" w:color="000000"/>
            </w:tcBorders>
          </w:tcPr>
          <w:p w14:paraId="5D478A57"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R3-xxxxxx</w:t>
            </w:r>
          </w:p>
        </w:tc>
        <w:tc>
          <w:tcPr>
            <w:tcW w:w="4230" w:type="dxa"/>
            <w:tcBorders>
              <w:top w:val="single" w:sz="4" w:space="0" w:color="000000"/>
              <w:left w:val="single" w:sz="4" w:space="0" w:color="000000"/>
              <w:bottom w:val="single" w:sz="4" w:space="0" w:color="000000"/>
            </w:tcBorders>
          </w:tcPr>
          <w:p w14:paraId="1C931B07"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szCs w:val="18"/>
                <w:lang w:eastAsia="en-US"/>
              </w:rPr>
              <w:t xml:space="preserve">Request for </w:t>
            </w:r>
            <w:proofErr w:type="spellStart"/>
            <w:r w:rsidRPr="00621F18">
              <w:rPr>
                <w:rFonts w:ascii="Calibri" w:hAnsi="Calibri" w:cs="Calibri"/>
                <w:sz w:val="18"/>
                <w:szCs w:val="18"/>
                <w:lang w:eastAsia="en-US"/>
              </w:rPr>
              <w:t>ComeBack</w:t>
            </w:r>
            <w:proofErr w:type="spellEnd"/>
            <w:r w:rsidRPr="00621F18">
              <w:rPr>
                <w:rFonts w:ascii="Calibri" w:hAnsi="Calibri" w:cs="Calibri"/>
                <w:sz w:val="18"/>
                <w:szCs w:val="18"/>
                <w:lang w:eastAsia="en-US"/>
              </w:rPr>
              <w:t xml:space="preserve">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528092D7"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Chair notes</w:t>
            </w:r>
          </w:p>
          <w:p w14:paraId="298E1DE5" w14:textId="77777777" w:rsidR="00A42A3F" w:rsidRPr="00621F18" w:rsidRDefault="00A42A3F" w:rsidP="000C755C">
            <w:pPr>
              <w:spacing w:before="0" w:beforeAutospacing="0" w:after="60" w:line="276" w:lineRule="auto"/>
              <w:rPr>
                <w:rFonts w:ascii="Calibri" w:hAnsi="Calibri" w:cs="Calibri"/>
                <w:b/>
                <w:bCs/>
                <w:lang w:eastAsia="en-US"/>
              </w:rPr>
            </w:pPr>
            <w:r w:rsidRPr="00621F18">
              <w:rPr>
                <w:rFonts w:ascii="Calibri" w:hAnsi="Calibri" w:cs="Calibri"/>
                <w:b/>
                <w:bCs/>
                <w:color w:val="FF00FF"/>
                <w:sz w:val="18"/>
                <w:lang w:eastAsia="en-US"/>
              </w:rPr>
              <w:t xml:space="preserve">CB # </w:t>
            </w:r>
            <w:proofErr w:type="spellStart"/>
            <w:r w:rsidRPr="00621F18">
              <w:rPr>
                <w:rFonts w:ascii="Calibri" w:hAnsi="Calibri" w:cs="Calibri"/>
                <w:b/>
                <w:bCs/>
                <w:color w:val="FF00FF"/>
                <w:sz w:val="18"/>
                <w:lang w:eastAsia="en-US"/>
              </w:rPr>
              <w:t>n_FolderName</w:t>
            </w:r>
            <w:proofErr w:type="spellEnd"/>
          </w:p>
          <w:p w14:paraId="4C1DA139" w14:textId="77777777" w:rsidR="00A42A3F" w:rsidRPr="00621F18" w:rsidRDefault="00A42A3F" w:rsidP="000C755C">
            <w:pPr>
              <w:spacing w:before="0" w:beforeAutospacing="0" w:after="60" w:line="276" w:lineRule="auto"/>
              <w:rPr>
                <w:rFonts w:ascii="Calibri" w:hAnsi="Calibri" w:cs="Calibri"/>
                <w:b/>
                <w:bCs/>
                <w:lang w:eastAsia="en-US"/>
              </w:rPr>
            </w:pPr>
            <w:r w:rsidRPr="00621F18">
              <w:rPr>
                <w:rFonts w:ascii="Calibri" w:hAnsi="Calibri" w:cs="Calibri"/>
                <w:b/>
                <w:bCs/>
                <w:color w:val="FF00FF"/>
                <w:sz w:val="18"/>
                <w:lang w:eastAsia="en-US"/>
              </w:rPr>
              <w:t xml:space="preserve">- comments </w:t>
            </w:r>
          </w:p>
          <w:p w14:paraId="27BEE90A" w14:textId="77777777" w:rsidR="00A42A3F" w:rsidRPr="00621F18" w:rsidRDefault="00A42A3F" w:rsidP="000C755C">
            <w:pPr>
              <w:spacing w:before="0" w:beforeAutospacing="0" w:after="60" w:line="276" w:lineRule="auto"/>
              <w:rPr>
                <w:rFonts w:ascii="Calibri" w:hAnsi="Calibri" w:cs="Calibri"/>
                <w:bCs/>
                <w:lang w:eastAsia="en-US"/>
              </w:rPr>
            </w:pPr>
            <w:r w:rsidRPr="00621F18">
              <w:rPr>
                <w:rFonts w:ascii="Calibri" w:hAnsi="Calibri" w:cs="Calibri"/>
                <w:bCs/>
                <w:color w:val="000000"/>
                <w:sz w:val="18"/>
                <w:lang w:eastAsia="en-US"/>
              </w:rPr>
              <w:t>(Company - moderator)</w:t>
            </w:r>
          </w:p>
        </w:tc>
      </w:tr>
      <w:tr w:rsidR="00A42A3F" w:rsidRPr="00621F18" w14:paraId="7692BE3B" w14:textId="77777777">
        <w:tc>
          <w:tcPr>
            <w:tcW w:w="1008" w:type="dxa"/>
            <w:tcBorders>
              <w:top w:val="single" w:sz="4" w:space="0" w:color="000000"/>
              <w:left w:val="single" w:sz="4" w:space="0" w:color="000000"/>
              <w:bottom w:val="single" w:sz="4" w:space="0" w:color="000000"/>
            </w:tcBorders>
          </w:tcPr>
          <w:p w14:paraId="0E2D5CDE"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lastRenderedPageBreak/>
              <w:t>R3-xxxxxx</w:t>
            </w:r>
          </w:p>
        </w:tc>
        <w:tc>
          <w:tcPr>
            <w:tcW w:w="4230" w:type="dxa"/>
            <w:tcBorders>
              <w:top w:val="single" w:sz="4" w:space="0" w:color="000000"/>
              <w:left w:val="single" w:sz="4" w:space="0" w:color="000000"/>
              <w:bottom w:val="single" w:sz="4" w:space="0" w:color="000000"/>
            </w:tcBorders>
          </w:tcPr>
          <w:p w14:paraId="7D50579C"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E3DE6E6"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Chair notes</w:t>
            </w:r>
          </w:p>
          <w:p w14:paraId="77CFB654"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sz w:val="18"/>
                <w:lang w:eastAsia="en-US"/>
              </w:rPr>
              <w:t>Comments (no agreement)</w:t>
            </w:r>
          </w:p>
        </w:tc>
      </w:tr>
      <w:tr w:rsidR="00A42A3F" w:rsidRPr="00621F18" w14:paraId="2FB52C52" w14:textId="77777777">
        <w:tc>
          <w:tcPr>
            <w:tcW w:w="1008" w:type="dxa"/>
            <w:tcBorders>
              <w:top w:val="single" w:sz="4" w:space="0" w:color="000000"/>
              <w:left w:val="single" w:sz="4" w:space="0" w:color="000000"/>
              <w:bottom w:val="single" w:sz="4" w:space="0" w:color="000000"/>
            </w:tcBorders>
            <w:shd w:val="clear" w:color="auto" w:fill="FFFFFF"/>
          </w:tcPr>
          <w:p w14:paraId="7698D83D"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60AC9145"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74E00AC"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Chair notes</w:t>
            </w:r>
          </w:p>
          <w:p w14:paraId="667CA2F2"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color w:val="FF00FF"/>
                <w:sz w:val="18"/>
                <w:highlight w:val="yellow"/>
                <w:lang w:eastAsia="en-US"/>
              </w:rPr>
              <w:t>Email#01</w:t>
            </w:r>
          </w:p>
          <w:p w14:paraId="5683FD4C"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color w:val="FF00FF"/>
                <w:sz w:val="18"/>
                <w:highlight w:val="yellow"/>
                <w:lang w:eastAsia="en-US"/>
              </w:rPr>
              <w:t xml:space="preserve">Deadline </w:t>
            </w:r>
          </w:p>
          <w:p w14:paraId="20992F38"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color w:val="FF00FF"/>
                <w:sz w:val="18"/>
                <w:highlight w:val="yellow"/>
                <w:lang w:eastAsia="en-US"/>
              </w:rPr>
              <w:t xml:space="preserve">(Company) </w:t>
            </w:r>
          </w:p>
        </w:tc>
      </w:tr>
      <w:tr w:rsidR="00CC0D61" w:rsidRPr="00621F18" w14:paraId="28400B8D" w14:textId="77777777">
        <w:tc>
          <w:tcPr>
            <w:tcW w:w="1008" w:type="dxa"/>
            <w:tcBorders>
              <w:top w:val="single" w:sz="4" w:space="0" w:color="000000"/>
              <w:left w:val="single" w:sz="4" w:space="0" w:color="000000"/>
              <w:bottom w:val="single" w:sz="4" w:space="0" w:color="000000"/>
            </w:tcBorders>
            <w:shd w:val="clear" w:color="auto" w:fill="FFFFFF"/>
          </w:tcPr>
          <w:p w14:paraId="54720960" w14:textId="77777777" w:rsidR="00CC0D61" w:rsidRPr="00621F18" w:rsidRDefault="00CC0D61"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5DE7B92" w14:textId="77777777" w:rsidR="00CC0D61" w:rsidRPr="00621F18" w:rsidRDefault="00CC0D61"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 xml:space="preserve">Agreed proposal, e.g. working assumption, </w:t>
            </w:r>
            <w:proofErr w:type="spellStart"/>
            <w:r w:rsidRPr="00621F18">
              <w:rPr>
                <w:rFonts w:ascii="Calibri" w:hAnsi="Calibri" w:cs="Calibri"/>
                <w:sz w:val="18"/>
                <w:lang w:eastAsia="en-US"/>
              </w:rPr>
              <w:t>tdoc</w:t>
            </w:r>
            <w:proofErr w:type="spellEnd"/>
            <w:r w:rsidRPr="00621F18">
              <w:rPr>
                <w:rFonts w:ascii="Calibri" w:hAnsi="Calibri" w:cs="Calibri"/>
                <w:sz w:val="18"/>
                <w:lang w:eastAsia="en-US"/>
              </w:rPr>
              <w:t xml:space="preserve"> proposal, etc</w:t>
            </w:r>
            <w:r w:rsidR="00C2292A" w:rsidRPr="00621F18">
              <w:rPr>
                <w:rFonts w:ascii="Calibri" w:hAnsi="Calibri" w:cs="Calibri"/>
                <w:sz w:val="18"/>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333765C2" w14:textId="77777777" w:rsidR="00CC0D61" w:rsidRPr="00621F18" w:rsidRDefault="00CC0D61"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Chair notes</w:t>
            </w:r>
          </w:p>
          <w:p w14:paraId="6F479585" w14:textId="77777777" w:rsidR="00CC0D61" w:rsidRPr="00621F18" w:rsidRDefault="00CC0D61" w:rsidP="000C755C">
            <w:pPr>
              <w:spacing w:before="0" w:beforeAutospacing="0" w:after="60" w:line="276" w:lineRule="auto"/>
              <w:rPr>
                <w:rFonts w:ascii="Calibri" w:hAnsi="Calibri" w:cs="Calibri"/>
                <w:color w:val="00B050"/>
                <w:lang w:eastAsia="en-US"/>
              </w:rPr>
            </w:pPr>
            <w:r w:rsidRPr="00621F18">
              <w:rPr>
                <w:rFonts w:ascii="Calibri" w:hAnsi="Calibri" w:cs="Calibri"/>
                <w:b/>
                <w:color w:val="00B050"/>
                <w:sz w:val="18"/>
                <w:lang w:eastAsia="en-US"/>
              </w:rPr>
              <w:t>Agreed proposal</w:t>
            </w:r>
          </w:p>
        </w:tc>
      </w:tr>
      <w:tr w:rsidR="00A42A3F" w:rsidRPr="00621F18" w14:paraId="0D8BD3D5" w14:textId="77777777">
        <w:tc>
          <w:tcPr>
            <w:tcW w:w="1008" w:type="dxa"/>
            <w:tcBorders>
              <w:top w:val="single" w:sz="4" w:space="0" w:color="000000"/>
              <w:left w:val="single" w:sz="4" w:space="0" w:color="000000"/>
              <w:bottom w:val="single" w:sz="4" w:space="0" w:color="000000"/>
            </w:tcBorders>
            <w:shd w:val="clear" w:color="auto" w:fill="FFFFFF"/>
          </w:tcPr>
          <w:p w14:paraId="3C07D9FE"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442C0D7"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“To be continued” discussion: there was no agreement at this meeting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FECAA3B"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Chair notes</w:t>
            </w:r>
          </w:p>
          <w:p w14:paraId="154B8722"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color w:val="0000FF"/>
                <w:sz w:val="18"/>
                <w:lang w:eastAsia="en-US"/>
              </w:rPr>
              <w:t>To be continued</w:t>
            </w:r>
          </w:p>
        </w:tc>
      </w:tr>
      <w:tr w:rsidR="00A42A3F" w:rsidRPr="00621F18" w14:paraId="21B31304" w14:textId="77777777">
        <w:tc>
          <w:tcPr>
            <w:tcW w:w="1008" w:type="dxa"/>
            <w:tcBorders>
              <w:top w:val="single" w:sz="4" w:space="0" w:color="000000"/>
              <w:left w:val="single" w:sz="4" w:space="0" w:color="000000"/>
              <w:bottom w:val="single" w:sz="4" w:space="0" w:color="000000"/>
            </w:tcBorders>
            <w:shd w:val="clear" w:color="auto" w:fill="FFFFFF"/>
          </w:tcPr>
          <w:p w14:paraId="484A59DC"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676631B3" w14:textId="77777777" w:rsidR="00A42A3F" w:rsidRPr="00621F18" w:rsidRDefault="00A42A3F" w:rsidP="000C755C">
            <w:pPr>
              <w:spacing w:before="0" w:beforeAutospacing="0" w:after="60" w:line="276" w:lineRule="auto"/>
              <w:ind w:left="144" w:hanging="144"/>
              <w:rPr>
                <w:rFonts w:ascii="Calibri" w:hAnsi="Calibri" w:cs="Calibri"/>
                <w:lang w:eastAsia="en-US"/>
              </w:rPr>
            </w:pPr>
            <w:r w:rsidRPr="00621F18">
              <w:rPr>
                <w:rFonts w:ascii="Calibri" w:hAnsi="Calibri" w:cs="Calibri"/>
                <w:sz w:val="18"/>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68D85A1"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sz w:val="18"/>
                <w:lang w:eastAsia="en-US"/>
              </w:rPr>
              <w:t>Chair notes</w:t>
            </w:r>
          </w:p>
          <w:p w14:paraId="0E4C5705" w14:textId="77777777" w:rsidR="00A42A3F" w:rsidRPr="00621F18" w:rsidRDefault="00A42A3F" w:rsidP="000C755C">
            <w:pPr>
              <w:spacing w:before="0" w:beforeAutospacing="0" w:after="60" w:line="276" w:lineRule="auto"/>
              <w:rPr>
                <w:rFonts w:ascii="Calibri" w:hAnsi="Calibri" w:cs="Calibri"/>
                <w:lang w:eastAsia="en-US"/>
              </w:rPr>
            </w:pPr>
            <w:r w:rsidRPr="00621F18">
              <w:rPr>
                <w:rFonts w:ascii="Calibri" w:hAnsi="Calibri" w:cs="Calibri"/>
                <w:b/>
                <w:color w:val="FF0000"/>
                <w:sz w:val="18"/>
                <w:lang w:eastAsia="en-US"/>
              </w:rPr>
              <w:t>Important warning for consideration</w:t>
            </w:r>
          </w:p>
        </w:tc>
      </w:tr>
    </w:tbl>
    <w:p w14:paraId="6DED3CC5" w14:textId="77777777" w:rsidR="00A42A3F" w:rsidRPr="00621F18" w:rsidRDefault="00A42A3F" w:rsidP="000C755C">
      <w:pPr>
        <w:spacing w:line="276" w:lineRule="auto"/>
        <w:rPr>
          <w:rFonts w:ascii="Calibri" w:hAnsi="Calibri" w:cs="Calibri"/>
        </w:rPr>
      </w:pPr>
    </w:p>
    <w:sectPr w:rsidR="00A42A3F" w:rsidRPr="00621F18">
      <w:type w:val="continuous"/>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58D8B942"/>
    <w:lvl w:ilvl="0">
      <w:numFmt w:val="bullet"/>
      <w:lvlText w:val="-"/>
      <w:lvlJc w:val="left"/>
      <w:pPr>
        <w:ind w:left="930" w:hanging="360"/>
      </w:pPr>
      <w:rPr>
        <w:rFonts w:ascii="Calibri" w:eastAsia="SimSun" w:hAnsi="Calibri" w:cs="Calibri" w:hint="default"/>
      </w:r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79639FF"/>
    <w:multiLevelType w:val="multilevel"/>
    <w:tmpl w:val="BD7491B4"/>
    <w:lvl w:ilvl="0">
      <w:start w:val="4"/>
      <w:numFmt w:val="bullet"/>
      <w:lvlText w:val="-"/>
      <w:lvlJc w:val="left"/>
      <w:pPr>
        <w:ind w:left="360" w:hanging="360"/>
      </w:pPr>
      <w:rPr>
        <w:rFonts w:ascii="Calibri" w:eastAsia="SimSun" w:hAnsi="Calibri" w:cs="Calibri" w:hint="default"/>
        <w:sz w:val="16"/>
        <w:szCs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4370E8"/>
    <w:multiLevelType w:val="hybridMultilevel"/>
    <w:tmpl w:val="71983D7E"/>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A42926"/>
    <w:multiLevelType w:val="hybridMultilevel"/>
    <w:tmpl w:val="8C2CF0FC"/>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920189"/>
    <w:multiLevelType w:val="multilevel"/>
    <w:tmpl w:val="22920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17843"/>
    <w:multiLevelType w:val="hybridMultilevel"/>
    <w:tmpl w:val="EB5A62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6262B"/>
    <w:multiLevelType w:val="hybridMultilevel"/>
    <w:tmpl w:val="FEE89D5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1C282F"/>
    <w:multiLevelType w:val="hybridMultilevel"/>
    <w:tmpl w:val="7D522B8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F60E8"/>
    <w:multiLevelType w:val="hybridMultilevel"/>
    <w:tmpl w:val="BBB6CE4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008BE"/>
    <w:multiLevelType w:val="hybridMultilevel"/>
    <w:tmpl w:val="39E8C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A74AE"/>
    <w:multiLevelType w:val="multilevel"/>
    <w:tmpl w:val="382A74AE"/>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20" w15:restartNumberingAfterBreak="0">
    <w:nsid w:val="38A7277C"/>
    <w:multiLevelType w:val="hybridMultilevel"/>
    <w:tmpl w:val="04D6DEF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FC5C12"/>
    <w:multiLevelType w:val="multilevel"/>
    <w:tmpl w:val="B1E4FA94"/>
    <w:lvl w:ilvl="0">
      <w:start w:val="1"/>
      <w:numFmt w:val="none"/>
      <w:suff w:val="nothing"/>
      <w:lvlText w:val="%1."/>
      <w:lvlJc w:val="left"/>
      <w:pPr>
        <w:ind w:left="720" w:hanging="360"/>
      </w:pPr>
    </w:lvl>
    <w:lvl w:ilvl="1">
      <w:start w:val="1"/>
      <w:numFmt w:val="none"/>
      <w:suff w:val="nothing"/>
      <w:lvlText w:val="%2."/>
      <w:lvlJc w:val="left"/>
      <w:pPr>
        <w:ind w:left="1440" w:hanging="360"/>
      </w:pPr>
    </w:lvl>
    <w:lvl w:ilvl="2">
      <w:start w:val="1"/>
      <w:numFmt w:val="none"/>
      <w:suff w:val="nothing"/>
      <w:lvlText w:val="%3."/>
      <w:lvlJc w:val="left"/>
      <w:pPr>
        <w:ind w:left="2160" w:hanging="360"/>
      </w:pPr>
    </w:lvl>
    <w:lvl w:ilvl="3">
      <w:start w:val="1"/>
      <w:numFmt w:val="none"/>
      <w:suff w:val="nothing"/>
      <w:lvlText w:val="%4."/>
      <w:lvlJc w:val="left"/>
      <w:pPr>
        <w:ind w:left="2880" w:hanging="360"/>
      </w:pPr>
    </w:lvl>
    <w:lvl w:ilvl="4">
      <w:start w:val="1"/>
      <w:numFmt w:val="none"/>
      <w:suff w:val="nothing"/>
      <w:lvlText w:val="%5."/>
      <w:lvlJc w:val="left"/>
      <w:pPr>
        <w:ind w:left="3600" w:hanging="360"/>
      </w:pPr>
    </w:lvl>
    <w:lvl w:ilvl="5">
      <w:start w:val="1"/>
      <w:numFmt w:val="none"/>
      <w:suff w:val="nothing"/>
      <w:lvlText w:val="%6."/>
      <w:lvlJc w:val="left"/>
      <w:pPr>
        <w:ind w:left="4320" w:hanging="360"/>
      </w:pPr>
    </w:lvl>
    <w:lvl w:ilvl="6">
      <w:start w:val="1"/>
      <w:numFmt w:val="none"/>
      <w:suff w:val="nothing"/>
      <w:lvlText w:val="%7."/>
      <w:lvlJc w:val="left"/>
      <w:pPr>
        <w:ind w:left="5040" w:hanging="360"/>
      </w:pPr>
    </w:lvl>
    <w:lvl w:ilvl="7">
      <w:start w:val="1"/>
      <w:numFmt w:val="none"/>
      <w:suff w:val="nothing"/>
      <w:lvlText w:val="%8."/>
      <w:lvlJc w:val="left"/>
      <w:pPr>
        <w:ind w:left="5760" w:hanging="360"/>
      </w:pPr>
    </w:lvl>
    <w:lvl w:ilvl="8">
      <w:start w:val="1"/>
      <w:numFmt w:val="none"/>
      <w:suff w:val="nothing"/>
      <w:lvlText w:val="%9."/>
      <w:lvlJc w:val="left"/>
      <w:pPr>
        <w:ind w:left="6480" w:hanging="360"/>
      </w:pPr>
    </w:lvl>
  </w:abstractNum>
  <w:abstractNum w:abstractNumId="23" w15:restartNumberingAfterBreak="0">
    <w:nsid w:val="4A7E7C55"/>
    <w:multiLevelType w:val="multilevel"/>
    <w:tmpl w:val="4A7E7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302499"/>
    <w:multiLevelType w:val="multilevel"/>
    <w:tmpl w:val="4C302499"/>
    <w:lvl w:ilvl="0">
      <w:start w:val="5"/>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9D79A6"/>
    <w:multiLevelType w:val="hybridMultilevel"/>
    <w:tmpl w:val="5D54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48169C"/>
    <w:multiLevelType w:val="hybridMultilevel"/>
    <w:tmpl w:val="0248E356"/>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7"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D17C2B"/>
    <w:multiLevelType w:val="hybridMultilevel"/>
    <w:tmpl w:val="A30A585C"/>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CE6FC9"/>
    <w:multiLevelType w:val="multilevel"/>
    <w:tmpl w:val="83A4B8DA"/>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30" w15:restartNumberingAfterBreak="0">
    <w:nsid w:val="664E7B7D"/>
    <w:multiLevelType w:val="hybridMultilevel"/>
    <w:tmpl w:val="572C9F6E"/>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A3957C4"/>
    <w:multiLevelType w:val="multilevel"/>
    <w:tmpl w:val="6A3957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B80D2F"/>
    <w:multiLevelType w:val="hybridMultilevel"/>
    <w:tmpl w:val="CE10D982"/>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7" w15:restartNumberingAfterBreak="0">
    <w:nsid w:val="75B21046"/>
    <w:multiLevelType w:val="hybridMultilevel"/>
    <w:tmpl w:val="DD14C7D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94AD6"/>
    <w:multiLevelType w:val="hybridMultilevel"/>
    <w:tmpl w:val="9216F490"/>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337CA4"/>
    <w:multiLevelType w:val="hybridMultilevel"/>
    <w:tmpl w:val="F4E20B18"/>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ADA41F9"/>
    <w:multiLevelType w:val="hybridMultilevel"/>
    <w:tmpl w:val="E0829C1A"/>
    <w:lvl w:ilvl="0" w:tplc="3FEA53B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0"/>
  </w:num>
  <w:num w:numId="8">
    <w:abstractNumId w:val="24"/>
  </w:num>
  <w:num w:numId="9">
    <w:abstractNumId w:val="8"/>
  </w:num>
  <w:num w:numId="10">
    <w:abstractNumId w:val="32"/>
  </w:num>
  <w:num w:numId="11">
    <w:abstractNumId w:val="31"/>
  </w:num>
  <w:num w:numId="12">
    <w:abstractNumId w:val="4"/>
  </w:num>
  <w:num w:numId="13">
    <w:abstractNumId w:val="35"/>
  </w:num>
  <w:num w:numId="14">
    <w:abstractNumId w:val="17"/>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1"/>
  </w:num>
  <w:num w:numId="21">
    <w:abstractNumId w:val="5"/>
  </w:num>
  <w:num w:numId="22">
    <w:abstractNumId w:val="38"/>
  </w:num>
  <w:num w:numId="23">
    <w:abstractNumId w:val="20"/>
  </w:num>
  <w:num w:numId="24">
    <w:abstractNumId w:val="14"/>
  </w:num>
  <w:num w:numId="25">
    <w:abstractNumId w:val="21"/>
  </w:num>
  <w:num w:numId="26">
    <w:abstractNumId w:val="15"/>
  </w:num>
  <w:num w:numId="27">
    <w:abstractNumId w:val="26"/>
  </w:num>
  <w:num w:numId="28">
    <w:abstractNumId w:val="36"/>
  </w:num>
  <w:num w:numId="29">
    <w:abstractNumId w:val="12"/>
  </w:num>
  <w:num w:numId="30">
    <w:abstractNumId w:val="27"/>
  </w:num>
  <w:num w:numId="31">
    <w:abstractNumId w:val="33"/>
  </w:num>
  <w:num w:numId="32">
    <w:abstractNumId w:val="37"/>
  </w:num>
  <w:num w:numId="33">
    <w:abstractNumId w:val="18"/>
  </w:num>
  <w:num w:numId="34">
    <w:abstractNumId w:val="6"/>
  </w:num>
  <w:num w:numId="35">
    <w:abstractNumId w:val="7"/>
  </w:num>
  <w:num w:numId="36">
    <w:abstractNumId w:val="13"/>
  </w:num>
  <w:num w:numId="37">
    <w:abstractNumId w:val="34"/>
  </w:num>
  <w:num w:numId="38">
    <w:abstractNumId w:val="16"/>
  </w:num>
  <w:num w:numId="39">
    <w:abstractNumId w:val="40"/>
  </w:num>
  <w:num w:numId="40">
    <w:abstractNumId w:val="25"/>
  </w:num>
  <w:num w:numId="41">
    <w:abstractNumId w:val="28"/>
  </w:num>
  <w:num w:numId="42">
    <w:abstractNumId w:val="30"/>
  </w:num>
  <w:num w:numId="43">
    <w:abstractNumId w:val="39"/>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4"/>
  <w:doNotDisplayPageBoundaries/>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rawingGridHorizontalSpacing w:val="0"/>
  <w:drawingGridVerticalSpacing w:val="0"/>
  <w:doNotUseMarginsForDrawingGridOrigin/>
  <w:drawingGridHorizontalOrigin w:val="0"/>
  <w:drawingGridVerticalOrigin w:val="0"/>
  <w:noPunctuationKerning/>
  <w:characterSpacingControl w:val="doNotCompress"/>
  <w:compat>
    <w:balanceSingleByteDoubleByteWidth/>
    <w:doNotExpandShiftReturn/>
    <w:adjustLineHeightInTable/>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E09"/>
    <w:rsid w:val="0000323B"/>
    <w:rsid w:val="0000351C"/>
    <w:rsid w:val="00003587"/>
    <w:rsid w:val="000035AD"/>
    <w:rsid w:val="000036B0"/>
    <w:rsid w:val="00003782"/>
    <w:rsid w:val="00003FB3"/>
    <w:rsid w:val="00004342"/>
    <w:rsid w:val="00004396"/>
    <w:rsid w:val="00004440"/>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E7"/>
    <w:rsid w:val="00014A70"/>
    <w:rsid w:val="00014AFC"/>
    <w:rsid w:val="00014B2D"/>
    <w:rsid w:val="00014C87"/>
    <w:rsid w:val="00014F48"/>
    <w:rsid w:val="000150A8"/>
    <w:rsid w:val="000153AE"/>
    <w:rsid w:val="0001547C"/>
    <w:rsid w:val="000157CC"/>
    <w:rsid w:val="00015A6D"/>
    <w:rsid w:val="00015BAB"/>
    <w:rsid w:val="00015C8E"/>
    <w:rsid w:val="00015D9E"/>
    <w:rsid w:val="00015E26"/>
    <w:rsid w:val="00015EC6"/>
    <w:rsid w:val="00015FB9"/>
    <w:rsid w:val="000162A2"/>
    <w:rsid w:val="00016435"/>
    <w:rsid w:val="0001684E"/>
    <w:rsid w:val="000169D3"/>
    <w:rsid w:val="00016AAE"/>
    <w:rsid w:val="00016D55"/>
    <w:rsid w:val="00016FB9"/>
    <w:rsid w:val="00016FE6"/>
    <w:rsid w:val="0001704C"/>
    <w:rsid w:val="000176D2"/>
    <w:rsid w:val="00017E10"/>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12C2"/>
    <w:rsid w:val="000315FE"/>
    <w:rsid w:val="000316A7"/>
    <w:rsid w:val="0003184A"/>
    <w:rsid w:val="000319A9"/>
    <w:rsid w:val="00031E92"/>
    <w:rsid w:val="0003214B"/>
    <w:rsid w:val="000321D1"/>
    <w:rsid w:val="0003225D"/>
    <w:rsid w:val="0003266D"/>
    <w:rsid w:val="000326DD"/>
    <w:rsid w:val="0003274C"/>
    <w:rsid w:val="00032915"/>
    <w:rsid w:val="00032AA5"/>
    <w:rsid w:val="00032B7B"/>
    <w:rsid w:val="00032B88"/>
    <w:rsid w:val="00032BD5"/>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502E"/>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D7"/>
    <w:rsid w:val="000555CA"/>
    <w:rsid w:val="00055A70"/>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304C"/>
    <w:rsid w:val="000631F8"/>
    <w:rsid w:val="00063B2A"/>
    <w:rsid w:val="00063CCC"/>
    <w:rsid w:val="000640B5"/>
    <w:rsid w:val="000641E1"/>
    <w:rsid w:val="0006430A"/>
    <w:rsid w:val="00064352"/>
    <w:rsid w:val="0006449C"/>
    <w:rsid w:val="000646B8"/>
    <w:rsid w:val="00064B10"/>
    <w:rsid w:val="00064B26"/>
    <w:rsid w:val="00064DBE"/>
    <w:rsid w:val="00065214"/>
    <w:rsid w:val="0006567E"/>
    <w:rsid w:val="00065703"/>
    <w:rsid w:val="00065772"/>
    <w:rsid w:val="00065C1F"/>
    <w:rsid w:val="00065C21"/>
    <w:rsid w:val="00065CDA"/>
    <w:rsid w:val="00065E73"/>
    <w:rsid w:val="00065ECA"/>
    <w:rsid w:val="000660D1"/>
    <w:rsid w:val="0006651B"/>
    <w:rsid w:val="00066766"/>
    <w:rsid w:val="00066B8B"/>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163"/>
    <w:rsid w:val="000714C6"/>
    <w:rsid w:val="00071562"/>
    <w:rsid w:val="0007167A"/>
    <w:rsid w:val="00071771"/>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DAB"/>
    <w:rsid w:val="00081360"/>
    <w:rsid w:val="000815EF"/>
    <w:rsid w:val="000815F4"/>
    <w:rsid w:val="00081C07"/>
    <w:rsid w:val="00081E70"/>
    <w:rsid w:val="0008205A"/>
    <w:rsid w:val="00082398"/>
    <w:rsid w:val="000828CF"/>
    <w:rsid w:val="00082936"/>
    <w:rsid w:val="0008295F"/>
    <w:rsid w:val="00082A24"/>
    <w:rsid w:val="00082AE1"/>
    <w:rsid w:val="00082D87"/>
    <w:rsid w:val="00082DA1"/>
    <w:rsid w:val="000834D5"/>
    <w:rsid w:val="000836F2"/>
    <w:rsid w:val="00083711"/>
    <w:rsid w:val="00083A4C"/>
    <w:rsid w:val="00083CE7"/>
    <w:rsid w:val="00083EA4"/>
    <w:rsid w:val="000842D1"/>
    <w:rsid w:val="00084450"/>
    <w:rsid w:val="000846DE"/>
    <w:rsid w:val="000847CC"/>
    <w:rsid w:val="00084D5D"/>
    <w:rsid w:val="00084E7E"/>
    <w:rsid w:val="00084FAE"/>
    <w:rsid w:val="00085012"/>
    <w:rsid w:val="0008503A"/>
    <w:rsid w:val="00085164"/>
    <w:rsid w:val="00085A3D"/>
    <w:rsid w:val="00085D3E"/>
    <w:rsid w:val="00086012"/>
    <w:rsid w:val="00086124"/>
    <w:rsid w:val="00086662"/>
    <w:rsid w:val="00086C69"/>
    <w:rsid w:val="000872AF"/>
    <w:rsid w:val="000872E1"/>
    <w:rsid w:val="00087457"/>
    <w:rsid w:val="000874D1"/>
    <w:rsid w:val="0008761E"/>
    <w:rsid w:val="0008780A"/>
    <w:rsid w:val="000879AF"/>
    <w:rsid w:val="00087CB0"/>
    <w:rsid w:val="00087D49"/>
    <w:rsid w:val="00090455"/>
    <w:rsid w:val="000904F8"/>
    <w:rsid w:val="00090CCE"/>
    <w:rsid w:val="00090F87"/>
    <w:rsid w:val="0009114A"/>
    <w:rsid w:val="0009138D"/>
    <w:rsid w:val="00091638"/>
    <w:rsid w:val="0009176A"/>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701"/>
    <w:rsid w:val="000A2B1F"/>
    <w:rsid w:val="000A2B38"/>
    <w:rsid w:val="000A2C1D"/>
    <w:rsid w:val="000A2ED6"/>
    <w:rsid w:val="000A2FAB"/>
    <w:rsid w:val="000A3063"/>
    <w:rsid w:val="000A31AE"/>
    <w:rsid w:val="000A3A3C"/>
    <w:rsid w:val="000A3D32"/>
    <w:rsid w:val="000A41A3"/>
    <w:rsid w:val="000A429B"/>
    <w:rsid w:val="000A4C08"/>
    <w:rsid w:val="000A4DA3"/>
    <w:rsid w:val="000A4F70"/>
    <w:rsid w:val="000A5006"/>
    <w:rsid w:val="000A5109"/>
    <w:rsid w:val="000A53BA"/>
    <w:rsid w:val="000A54BA"/>
    <w:rsid w:val="000A56A9"/>
    <w:rsid w:val="000A56D1"/>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49"/>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55C"/>
    <w:rsid w:val="000C7722"/>
    <w:rsid w:val="000C7904"/>
    <w:rsid w:val="000C7AD3"/>
    <w:rsid w:val="000C7FAE"/>
    <w:rsid w:val="000D0004"/>
    <w:rsid w:val="000D0275"/>
    <w:rsid w:val="000D039E"/>
    <w:rsid w:val="000D0852"/>
    <w:rsid w:val="000D0DB7"/>
    <w:rsid w:val="000D0F85"/>
    <w:rsid w:val="000D110E"/>
    <w:rsid w:val="000D1304"/>
    <w:rsid w:val="000D1AC9"/>
    <w:rsid w:val="000D1C77"/>
    <w:rsid w:val="000D2045"/>
    <w:rsid w:val="000D2144"/>
    <w:rsid w:val="000D21B2"/>
    <w:rsid w:val="000D26ED"/>
    <w:rsid w:val="000D2937"/>
    <w:rsid w:val="000D298D"/>
    <w:rsid w:val="000D29EF"/>
    <w:rsid w:val="000D2A80"/>
    <w:rsid w:val="000D2E0F"/>
    <w:rsid w:val="000D2E29"/>
    <w:rsid w:val="000D2E71"/>
    <w:rsid w:val="000D2F64"/>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CA4"/>
    <w:rsid w:val="000D5291"/>
    <w:rsid w:val="000D53AF"/>
    <w:rsid w:val="000D5666"/>
    <w:rsid w:val="000D5A05"/>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D6B"/>
    <w:rsid w:val="000E003E"/>
    <w:rsid w:val="000E00BF"/>
    <w:rsid w:val="000E00EC"/>
    <w:rsid w:val="000E0156"/>
    <w:rsid w:val="000E02F0"/>
    <w:rsid w:val="000E0544"/>
    <w:rsid w:val="000E0555"/>
    <w:rsid w:val="000E074D"/>
    <w:rsid w:val="000E07C1"/>
    <w:rsid w:val="000E07C2"/>
    <w:rsid w:val="000E093A"/>
    <w:rsid w:val="000E09B4"/>
    <w:rsid w:val="000E11CE"/>
    <w:rsid w:val="000E132A"/>
    <w:rsid w:val="000E1644"/>
    <w:rsid w:val="000E1BDA"/>
    <w:rsid w:val="000E1DEA"/>
    <w:rsid w:val="000E1E5D"/>
    <w:rsid w:val="000E23F0"/>
    <w:rsid w:val="000E2542"/>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2102"/>
    <w:rsid w:val="000F251D"/>
    <w:rsid w:val="000F2549"/>
    <w:rsid w:val="000F26DE"/>
    <w:rsid w:val="000F28E1"/>
    <w:rsid w:val="000F2A33"/>
    <w:rsid w:val="000F2D18"/>
    <w:rsid w:val="000F2DE7"/>
    <w:rsid w:val="000F2E2C"/>
    <w:rsid w:val="000F2F70"/>
    <w:rsid w:val="000F30B8"/>
    <w:rsid w:val="000F317C"/>
    <w:rsid w:val="000F31B6"/>
    <w:rsid w:val="000F3323"/>
    <w:rsid w:val="000F337A"/>
    <w:rsid w:val="000F374B"/>
    <w:rsid w:val="000F3806"/>
    <w:rsid w:val="000F38B5"/>
    <w:rsid w:val="000F39B0"/>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AA2"/>
    <w:rsid w:val="00111BB9"/>
    <w:rsid w:val="00111BCE"/>
    <w:rsid w:val="00111D1A"/>
    <w:rsid w:val="00111E0E"/>
    <w:rsid w:val="0011216E"/>
    <w:rsid w:val="0011224C"/>
    <w:rsid w:val="001124BE"/>
    <w:rsid w:val="0011287D"/>
    <w:rsid w:val="00112E62"/>
    <w:rsid w:val="00113148"/>
    <w:rsid w:val="00113155"/>
    <w:rsid w:val="00113365"/>
    <w:rsid w:val="0011346E"/>
    <w:rsid w:val="001134AC"/>
    <w:rsid w:val="00113543"/>
    <w:rsid w:val="00113856"/>
    <w:rsid w:val="00113DBF"/>
    <w:rsid w:val="0011412D"/>
    <w:rsid w:val="0011414E"/>
    <w:rsid w:val="001142A0"/>
    <w:rsid w:val="001143E3"/>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BD3"/>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202A"/>
    <w:rsid w:val="001221C9"/>
    <w:rsid w:val="0012232E"/>
    <w:rsid w:val="001223F0"/>
    <w:rsid w:val="00122880"/>
    <w:rsid w:val="00122CB1"/>
    <w:rsid w:val="00122DF3"/>
    <w:rsid w:val="00123626"/>
    <w:rsid w:val="0012374C"/>
    <w:rsid w:val="00123BA0"/>
    <w:rsid w:val="00124126"/>
    <w:rsid w:val="00124250"/>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DD2"/>
    <w:rsid w:val="00127F76"/>
    <w:rsid w:val="00130085"/>
    <w:rsid w:val="0013021C"/>
    <w:rsid w:val="0013025C"/>
    <w:rsid w:val="001302EA"/>
    <w:rsid w:val="0013034F"/>
    <w:rsid w:val="00130B04"/>
    <w:rsid w:val="00130B35"/>
    <w:rsid w:val="00130BE4"/>
    <w:rsid w:val="00130C39"/>
    <w:rsid w:val="00130DF1"/>
    <w:rsid w:val="00130E74"/>
    <w:rsid w:val="00130EE4"/>
    <w:rsid w:val="00130FAA"/>
    <w:rsid w:val="001313A8"/>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383"/>
    <w:rsid w:val="00136463"/>
    <w:rsid w:val="00136657"/>
    <w:rsid w:val="0013667F"/>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A10"/>
    <w:rsid w:val="00145A19"/>
    <w:rsid w:val="00145C1C"/>
    <w:rsid w:val="00145D7A"/>
    <w:rsid w:val="0014615D"/>
    <w:rsid w:val="00146257"/>
    <w:rsid w:val="001465FE"/>
    <w:rsid w:val="0014696A"/>
    <w:rsid w:val="00146B94"/>
    <w:rsid w:val="00146D99"/>
    <w:rsid w:val="0014737B"/>
    <w:rsid w:val="00147383"/>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F25"/>
    <w:rsid w:val="001530F5"/>
    <w:rsid w:val="00153790"/>
    <w:rsid w:val="00153A69"/>
    <w:rsid w:val="001540F3"/>
    <w:rsid w:val="00154656"/>
    <w:rsid w:val="0015494E"/>
    <w:rsid w:val="00154C31"/>
    <w:rsid w:val="00154E79"/>
    <w:rsid w:val="00155400"/>
    <w:rsid w:val="00155482"/>
    <w:rsid w:val="0015552F"/>
    <w:rsid w:val="00155605"/>
    <w:rsid w:val="001558C6"/>
    <w:rsid w:val="00155ACC"/>
    <w:rsid w:val="00155B9C"/>
    <w:rsid w:val="00155BBD"/>
    <w:rsid w:val="001565F5"/>
    <w:rsid w:val="00156939"/>
    <w:rsid w:val="00156B62"/>
    <w:rsid w:val="00156B92"/>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16E"/>
    <w:rsid w:val="00164665"/>
    <w:rsid w:val="0016592B"/>
    <w:rsid w:val="00165D08"/>
    <w:rsid w:val="00165D0E"/>
    <w:rsid w:val="00165E25"/>
    <w:rsid w:val="001661A5"/>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2196"/>
    <w:rsid w:val="001821A5"/>
    <w:rsid w:val="00182547"/>
    <w:rsid w:val="0018260F"/>
    <w:rsid w:val="001826FF"/>
    <w:rsid w:val="001828FF"/>
    <w:rsid w:val="00182B7E"/>
    <w:rsid w:val="00182CEE"/>
    <w:rsid w:val="00182E24"/>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646"/>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582"/>
    <w:rsid w:val="001A7622"/>
    <w:rsid w:val="001A76B1"/>
    <w:rsid w:val="001A7BA6"/>
    <w:rsid w:val="001A7C48"/>
    <w:rsid w:val="001A7D20"/>
    <w:rsid w:val="001A7DBC"/>
    <w:rsid w:val="001A7E6A"/>
    <w:rsid w:val="001A7EBA"/>
    <w:rsid w:val="001B00BF"/>
    <w:rsid w:val="001B0277"/>
    <w:rsid w:val="001B040B"/>
    <w:rsid w:val="001B060C"/>
    <w:rsid w:val="001B072C"/>
    <w:rsid w:val="001B0868"/>
    <w:rsid w:val="001B0947"/>
    <w:rsid w:val="001B0C2C"/>
    <w:rsid w:val="001B0D80"/>
    <w:rsid w:val="001B11A4"/>
    <w:rsid w:val="001B12F5"/>
    <w:rsid w:val="001B142F"/>
    <w:rsid w:val="001B1741"/>
    <w:rsid w:val="001B1B33"/>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41F9"/>
    <w:rsid w:val="001B43AA"/>
    <w:rsid w:val="001B451A"/>
    <w:rsid w:val="001B461B"/>
    <w:rsid w:val="001B46F3"/>
    <w:rsid w:val="001B485D"/>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412"/>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8FC"/>
    <w:rsid w:val="001C4BB4"/>
    <w:rsid w:val="001C4DB0"/>
    <w:rsid w:val="001C4EF8"/>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CE1"/>
    <w:rsid w:val="001E6439"/>
    <w:rsid w:val="001E6476"/>
    <w:rsid w:val="001E671B"/>
    <w:rsid w:val="001E67D6"/>
    <w:rsid w:val="001E6B3D"/>
    <w:rsid w:val="001E6DD1"/>
    <w:rsid w:val="001E6E10"/>
    <w:rsid w:val="001E6FAA"/>
    <w:rsid w:val="001E70B1"/>
    <w:rsid w:val="001E7196"/>
    <w:rsid w:val="001E768E"/>
    <w:rsid w:val="001E791B"/>
    <w:rsid w:val="001E79BF"/>
    <w:rsid w:val="001E7A71"/>
    <w:rsid w:val="001E7AA9"/>
    <w:rsid w:val="001E7C97"/>
    <w:rsid w:val="001F0058"/>
    <w:rsid w:val="001F035E"/>
    <w:rsid w:val="001F0579"/>
    <w:rsid w:val="001F0599"/>
    <w:rsid w:val="001F0894"/>
    <w:rsid w:val="001F0F67"/>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D40"/>
    <w:rsid w:val="00200DAB"/>
    <w:rsid w:val="00201040"/>
    <w:rsid w:val="002010FB"/>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555"/>
    <w:rsid w:val="002078D1"/>
    <w:rsid w:val="00207B70"/>
    <w:rsid w:val="00207BB6"/>
    <w:rsid w:val="00207CAA"/>
    <w:rsid w:val="00207F0F"/>
    <w:rsid w:val="00210192"/>
    <w:rsid w:val="002103C5"/>
    <w:rsid w:val="002104BE"/>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2250"/>
    <w:rsid w:val="002124CD"/>
    <w:rsid w:val="00212531"/>
    <w:rsid w:val="00212730"/>
    <w:rsid w:val="00212B12"/>
    <w:rsid w:val="00213210"/>
    <w:rsid w:val="0021331E"/>
    <w:rsid w:val="002133C9"/>
    <w:rsid w:val="0021365C"/>
    <w:rsid w:val="0021380A"/>
    <w:rsid w:val="002138F7"/>
    <w:rsid w:val="00213AB1"/>
    <w:rsid w:val="00213E51"/>
    <w:rsid w:val="00213EC5"/>
    <w:rsid w:val="00214163"/>
    <w:rsid w:val="002142C8"/>
    <w:rsid w:val="002148AB"/>
    <w:rsid w:val="00214DBE"/>
    <w:rsid w:val="00214EE1"/>
    <w:rsid w:val="0021525C"/>
    <w:rsid w:val="00215484"/>
    <w:rsid w:val="002154EF"/>
    <w:rsid w:val="00215676"/>
    <w:rsid w:val="00215744"/>
    <w:rsid w:val="00215A26"/>
    <w:rsid w:val="00215B25"/>
    <w:rsid w:val="00215B81"/>
    <w:rsid w:val="00216043"/>
    <w:rsid w:val="002160C5"/>
    <w:rsid w:val="00216465"/>
    <w:rsid w:val="00216470"/>
    <w:rsid w:val="0021676A"/>
    <w:rsid w:val="0021678D"/>
    <w:rsid w:val="0021688B"/>
    <w:rsid w:val="00216E1D"/>
    <w:rsid w:val="002171B8"/>
    <w:rsid w:val="002178F8"/>
    <w:rsid w:val="002179D9"/>
    <w:rsid w:val="00217BAC"/>
    <w:rsid w:val="00217DDA"/>
    <w:rsid w:val="00217E31"/>
    <w:rsid w:val="00217FB1"/>
    <w:rsid w:val="00217FB5"/>
    <w:rsid w:val="00217FC2"/>
    <w:rsid w:val="0022000A"/>
    <w:rsid w:val="002200DC"/>
    <w:rsid w:val="002201D8"/>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C30"/>
    <w:rsid w:val="00236CDE"/>
    <w:rsid w:val="00236D4A"/>
    <w:rsid w:val="00236E59"/>
    <w:rsid w:val="00236FAD"/>
    <w:rsid w:val="00237159"/>
    <w:rsid w:val="002374CA"/>
    <w:rsid w:val="00237AC8"/>
    <w:rsid w:val="00237D2B"/>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BD8"/>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3CA"/>
    <w:rsid w:val="0026741B"/>
    <w:rsid w:val="00267875"/>
    <w:rsid w:val="00267D21"/>
    <w:rsid w:val="00267D57"/>
    <w:rsid w:val="00267DFF"/>
    <w:rsid w:val="00267FEB"/>
    <w:rsid w:val="002703ED"/>
    <w:rsid w:val="00270BA7"/>
    <w:rsid w:val="00270CC5"/>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CC2"/>
    <w:rsid w:val="00287CE7"/>
    <w:rsid w:val="00287D34"/>
    <w:rsid w:val="00287E29"/>
    <w:rsid w:val="00287F59"/>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EC"/>
    <w:rsid w:val="002A6A88"/>
    <w:rsid w:val="002A6C02"/>
    <w:rsid w:val="002A6FC4"/>
    <w:rsid w:val="002A72E5"/>
    <w:rsid w:val="002A758C"/>
    <w:rsid w:val="002A7B8E"/>
    <w:rsid w:val="002B0117"/>
    <w:rsid w:val="002B0146"/>
    <w:rsid w:val="002B0481"/>
    <w:rsid w:val="002B0491"/>
    <w:rsid w:val="002B04F9"/>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AA3"/>
    <w:rsid w:val="002D1CA4"/>
    <w:rsid w:val="002D1CE5"/>
    <w:rsid w:val="002D21F0"/>
    <w:rsid w:val="002D2226"/>
    <w:rsid w:val="002D2257"/>
    <w:rsid w:val="002D2267"/>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426"/>
    <w:rsid w:val="002D6595"/>
    <w:rsid w:val="002D67F0"/>
    <w:rsid w:val="002D6AF2"/>
    <w:rsid w:val="002D6D26"/>
    <w:rsid w:val="002D6DC8"/>
    <w:rsid w:val="002D704E"/>
    <w:rsid w:val="002D72B0"/>
    <w:rsid w:val="002D7451"/>
    <w:rsid w:val="002D74DC"/>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38D"/>
    <w:rsid w:val="002E1743"/>
    <w:rsid w:val="002E1829"/>
    <w:rsid w:val="002E1E10"/>
    <w:rsid w:val="002E2123"/>
    <w:rsid w:val="002E2295"/>
    <w:rsid w:val="002E2811"/>
    <w:rsid w:val="002E2A70"/>
    <w:rsid w:val="002E2B35"/>
    <w:rsid w:val="002E3297"/>
    <w:rsid w:val="002E32BB"/>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D3A"/>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C4C"/>
    <w:rsid w:val="002F7CEE"/>
    <w:rsid w:val="002F7D57"/>
    <w:rsid w:val="002F7D74"/>
    <w:rsid w:val="002F7FD9"/>
    <w:rsid w:val="00300102"/>
    <w:rsid w:val="00300C62"/>
    <w:rsid w:val="003016AD"/>
    <w:rsid w:val="00301709"/>
    <w:rsid w:val="00301921"/>
    <w:rsid w:val="00302163"/>
    <w:rsid w:val="0030233C"/>
    <w:rsid w:val="00302AA4"/>
    <w:rsid w:val="00302D7A"/>
    <w:rsid w:val="00302E77"/>
    <w:rsid w:val="00302F01"/>
    <w:rsid w:val="00302F8D"/>
    <w:rsid w:val="0030313E"/>
    <w:rsid w:val="00303431"/>
    <w:rsid w:val="00303859"/>
    <w:rsid w:val="00303C0D"/>
    <w:rsid w:val="00303C42"/>
    <w:rsid w:val="00303F15"/>
    <w:rsid w:val="00304185"/>
    <w:rsid w:val="00304375"/>
    <w:rsid w:val="003045E5"/>
    <w:rsid w:val="00304C4C"/>
    <w:rsid w:val="00304D57"/>
    <w:rsid w:val="00304FCE"/>
    <w:rsid w:val="003052CE"/>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F8A"/>
    <w:rsid w:val="00316FD7"/>
    <w:rsid w:val="0031706C"/>
    <w:rsid w:val="00317459"/>
    <w:rsid w:val="00317593"/>
    <w:rsid w:val="003175C0"/>
    <w:rsid w:val="00317607"/>
    <w:rsid w:val="003177F6"/>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927"/>
    <w:rsid w:val="003250F1"/>
    <w:rsid w:val="0032562F"/>
    <w:rsid w:val="00325BFB"/>
    <w:rsid w:val="00325CAC"/>
    <w:rsid w:val="0032626C"/>
    <w:rsid w:val="003269C8"/>
    <w:rsid w:val="00326C73"/>
    <w:rsid w:val="00326E3E"/>
    <w:rsid w:val="00326F58"/>
    <w:rsid w:val="0032719E"/>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882"/>
    <w:rsid w:val="003508F8"/>
    <w:rsid w:val="003509B4"/>
    <w:rsid w:val="00350D94"/>
    <w:rsid w:val="00350E3A"/>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CC"/>
    <w:rsid w:val="00364EE1"/>
    <w:rsid w:val="003650EB"/>
    <w:rsid w:val="003650FF"/>
    <w:rsid w:val="003653D9"/>
    <w:rsid w:val="00365DAE"/>
    <w:rsid w:val="00365F17"/>
    <w:rsid w:val="00365F65"/>
    <w:rsid w:val="003663EC"/>
    <w:rsid w:val="0036673B"/>
    <w:rsid w:val="00366A41"/>
    <w:rsid w:val="0036758E"/>
    <w:rsid w:val="003677B9"/>
    <w:rsid w:val="003679B4"/>
    <w:rsid w:val="003679BC"/>
    <w:rsid w:val="003679E8"/>
    <w:rsid w:val="003679EA"/>
    <w:rsid w:val="00367AAB"/>
    <w:rsid w:val="00367F2B"/>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672"/>
    <w:rsid w:val="003747BA"/>
    <w:rsid w:val="00374A69"/>
    <w:rsid w:val="003751B4"/>
    <w:rsid w:val="00375369"/>
    <w:rsid w:val="0037556D"/>
    <w:rsid w:val="00375679"/>
    <w:rsid w:val="00375737"/>
    <w:rsid w:val="00375AD8"/>
    <w:rsid w:val="00375B4D"/>
    <w:rsid w:val="00375BA9"/>
    <w:rsid w:val="00375C7D"/>
    <w:rsid w:val="00375D0F"/>
    <w:rsid w:val="00375F88"/>
    <w:rsid w:val="0037616A"/>
    <w:rsid w:val="003761A5"/>
    <w:rsid w:val="003767E4"/>
    <w:rsid w:val="0037698E"/>
    <w:rsid w:val="00376A1D"/>
    <w:rsid w:val="00376B53"/>
    <w:rsid w:val="00376E5A"/>
    <w:rsid w:val="00376EE1"/>
    <w:rsid w:val="00377098"/>
    <w:rsid w:val="00377285"/>
    <w:rsid w:val="00377512"/>
    <w:rsid w:val="00377546"/>
    <w:rsid w:val="00377AEB"/>
    <w:rsid w:val="00377C23"/>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DF6"/>
    <w:rsid w:val="00381E81"/>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FC"/>
    <w:rsid w:val="00387AAF"/>
    <w:rsid w:val="00387D91"/>
    <w:rsid w:val="00387DA9"/>
    <w:rsid w:val="00387E07"/>
    <w:rsid w:val="00387E3F"/>
    <w:rsid w:val="00387E71"/>
    <w:rsid w:val="00387ED5"/>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AC"/>
    <w:rsid w:val="00396C93"/>
    <w:rsid w:val="00396E9D"/>
    <w:rsid w:val="0039703C"/>
    <w:rsid w:val="003970E8"/>
    <w:rsid w:val="00397547"/>
    <w:rsid w:val="00397A7E"/>
    <w:rsid w:val="00397E85"/>
    <w:rsid w:val="003A0753"/>
    <w:rsid w:val="003A0A4D"/>
    <w:rsid w:val="003A0A98"/>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F72"/>
    <w:rsid w:val="003C5FC0"/>
    <w:rsid w:val="003C61B7"/>
    <w:rsid w:val="003C6510"/>
    <w:rsid w:val="003C65F5"/>
    <w:rsid w:val="003C68A7"/>
    <w:rsid w:val="003C6B6C"/>
    <w:rsid w:val="003C6CEE"/>
    <w:rsid w:val="003C74A2"/>
    <w:rsid w:val="003C7766"/>
    <w:rsid w:val="003C7872"/>
    <w:rsid w:val="003C78A1"/>
    <w:rsid w:val="003C7BA7"/>
    <w:rsid w:val="003C7D40"/>
    <w:rsid w:val="003C7DE6"/>
    <w:rsid w:val="003C7E80"/>
    <w:rsid w:val="003C7F4D"/>
    <w:rsid w:val="003D0281"/>
    <w:rsid w:val="003D030F"/>
    <w:rsid w:val="003D0E4F"/>
    <w:rsid w:val="003D11E6"/>
    <w:rsid w:val="003D1556"/>
    <w:rsid w:val="003D1682"/>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462E"/>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053"/>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5D8"/>
    <w:rsid w:val="003F275F"/>
    <w:rsid w:val="003F27FC"/>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DE9"/>
    <w:rsid w:val="00417556"/>
    <w:rsid w:val="004177C5"/>
    <w:rsid w:val="00417F68"/>
    <w:rsid w:val="00420071"/>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284"/>
    <w:rsid w:val="004438E5"/>
    <w:rsid w:val="00443926"/>
    <w:rsid w:val="00443AB0"/>
    <w:rsid w:val="00443DEC"/>
    <w:rsid w:val="00444180"/>
    <w:rsid w:val="00444335"/>
    <w:rsid w:val="004444C4"/>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546"/>
    <w:rsid w:val="004555A1"/>
    <w:rsid w:val="004555EA"/>
    <w:rsid w:val="004559BE"/>
    <w:rsid w:val="00455A65"/>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99C"/>
    <w:rsid w:val="00461B39"/>
    <w:rsid w:val="00461CB5"/>
    <w:rsid w:val="004620AD"/>
    <w:rsid w:val="004622E4"/>
    <w:rsid w:val="004626EC"/>
    <w:rsid w:val="00462A0A"/>
    <w:rsid w:val="00462ACE"/>
    <w:rsid w:val="00462C82"/>
    <w:rsid w:val="00462CE1"/>
    <w:rsid w:val="00462CFE"/>
    <w:rsid w:val="00462DD7"/>
    <w:rsid w:val="0046322A"/>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65"/>
    <w:rsid w:val="004760A5"/>
    <w:rsid w:val="004762A5"/>
    <w:rsid w:val="00476612"/>
    <w:rsid w:val="004767A8"/>
    <w:rsid w:val="0047694A"/>
    <w:rsid w:val="00476956"/>
    <w:rsid w:val="00476A2E"/>
    <w:rsid w:val="00476BDB"/>
    <w:rsid w:val="00476C1C"/>
    <w:rsid w:val="00476DCD"/>
    <w:rsid w:val="00476F4E"/>
    <w:rsid w:val="00477036"/>
    <w:rsid w:val="00477168"/>
    <w:rsid w:val="00477743"/>
    <w:rsid w:val="004778DF"/>
    <w:rsid w:val="0047790B"/>
    <w:rsid w:val="00477DDB"/>
    <w:rsid w:val="00477E83"/>
    <w:rsid w:val="00477F12"/>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FE7"/>
    <w:rsid w:val="004A636B"/>
    <w:rsid w:val="004A662A"/>
    <w:rsid w:val="004A6747"/>
    <w:rsid w:val="004A689D"/>
    <w:rsid w:val="004A690F"/>
    <w:rsid w:val="004A696C"/>
    <w:rsid w:val="004A6B10"/>
    <w:rsid w:val="004A6CE5"/>
    <w:rsid w:val="004A6CFB"/>
    <w:rsid w:val="004A6EEA"/>
    <w:rsid w:val="004A6F68"/>
    <w:rsid w:val="004A7369"/>
    <w:rsid w:val="004A75DB"/>
    <w:rsid w:val="004A77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EC1"/>
    <w:rsid w:val="004C0F9E"/>
    <w:rsid w:val="004C1049"/>
    <w:rsid w:val="004C1207"/>
    <w:rsid w:val="004C128E"/>
    <w:rsid w:val="004C12D6"/>
    <w:rsid w:val="004C12E0"/>
    <w:rsid w:val="004C1486"/>
    <w:rsid w:val="004C1807"/>
    <w:rsid w:val="004C180C"/>
    <w:rsid w:val="004C18B7"/>
    <w:rsid w:val="004C1933"/>
    <w:rsid w:val="004C1A5C"/>
    <w:rsid w:val="004C1D4B"/>
    <w:rsid w:val="004C236C"/>
    <w:rsid w:val="004C2415"/>
    <w:rsid w:val="004C2770"/>
    <w:rsid w:val="004C288F"/>
    <w:rsid w:val="004C2935"/>
    <w:rsid w:val="004C29CF"/>
    <w:rsid w:val="004C2B89"/>
    <w:rsid w:val="004C2E66"/>
    <w:rsid w:val="004C30AE"/>
    <w:rsid w:val="004C3326"/>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EAF"/>
    <w:rsid w:val="004D2052"/>
    <w:rsid w:val="004D21B2"/>
    <w:rsid w:val="004D299B"/>
    <w:rsid w:val="004D2E49"/>
    <w:rsid w:val="004D316A"/>
    <w:rsid w:val="004D32A5"/>
    <w:rsid w:val="004D32C3"/>
    <w:rsid w:val="004D3495"/>
    <w:rsid w:val="004D3805"/>
    <w:rsid w:val="004D3A8B"/>
    <w:rsid w:val="004D3B72"/>
    <w:rsid w:val="004D3FB1"/>
    <w:rsid w:val="004D4257"/>
    <w:rsid w:val="004D4300"/>
    <w:rsid w:val="004D4411"/>
    <w:rsid w:val="004D461B"/>
    <w:rsid w:val="004D46C9"/>
    <w:rsid w:val="004D4822"/>
    <w:rsid w:val="004D4AAB"/>
    <w:rsid w:val="004D525C"/>
    <w:rsid w:val="004D54FE"/>
    <w:rsid w:val="004D55CF"/>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4E4"/>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3D7"/>
    <w:rsid w:val="004F73E5"/>
    <w:rsid w:val="004F756F"/>
    <w:rsid w:val="004F76EF"/>
    <w:rsid w:val="004F7A13"/>
    <w:rsid w:val="004F7A82"/>
    <w:rsid w:val="00500052"/>
    <w:rsid w:val="00500118"/>
    <w:rsid w:val="005007BC"/>
    <w:rsid w:val="005009B4"/>
    <w:rsid w:val="00500E2E"/>
    <w:rsid w:val="005012B9"/>
    <w:rsid w:val="00501389"/>
    <w:rsid w:val="0050146B"/>
    <w:rsid w:val="005016F7"/>
    <w:rsid w:val="00501C17"/>
    <w:rsid w:val="00501C66"/>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BB5"/>
    <w:rsid w:val="00503F50"/>
    <w:rsid w:val="00504578"/>
    <w:rsid w:val="00504664"/>
    <w:rsid w:val="00504787"/>
    <w:rsid w:val="00504A97"/>
    <w:rsid w:val="00504AF9"/>
    <w:rsid w:val="00504BD1"/>
    <w:rsid w:val="0050512C"/>
    <w:rsid w:val="0050517D"/>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E2"/>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AC"/>
    <w:rsid w:val="0052395C"/>
    <w:rsid w:val="00523D76"/>
    <w:rsid w:val="00523D9D"/>
    <w:rsid w:val="00523F18"/>
    <w:rsid w:val="00523FD0"/>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E9"/>
    <w:rsid w:val="005670E7"/>
    <w:rsid w:val="005670FB"/>
    <w:rsid w:val="00567725"/>
    <w:rsid w:val="005679FF"/>
    <w:rsid w:val="00567C46"/>
    <w:rsid w:val="00567CC8"/>
    <w:rsid w:val="00567E48"/>
    <w:rsid w:val="0057002E"/>
    <w:rsid w:val="0057105F"/>
    <w:rsid w:val="005712C7"/>
    <w:rsid w:val="005713DC"/>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B2"/>
    <w:rsid w:val="00577EB7"/>
    <w:rsid w:val="00577F40"/>
    <w:rsid w:val="00577FD9"/>
    <w:rsid w:val="0058050A"/>
    <w:rsid w:val="00580722"/>
    <w:rsid w:val="0058076A"/>
    <w:rsid w:val="00580817"/>
    <w:rsid w:val="00580B2B"/>
    <w:rsid w:val="00580BDA"/>
    <w:rsid w:val="00580FC5"/>
    <w:rsid w:val="00581203"/>
    <w:rsid w:val="00581D9C"/>
    <w:rsid w:val="00581E36"/>
    <w:rsid w:val="00581F6A"/>
    <w:rsid w:val="00582122"/>
    <w:rsid w:val="00582767"/>
    <w:rsid w:val="0058279F"/>
    <w:rsid w:val="00582A71"/>
    <w:rsid w:val="00583075"/>
    <w:rsid w:val="0058335F"/>
    <w:rsid w:val="00583830"/>
    <w:rsid w:val="005838ED"/>
    <w:rsid w:val="0058398B"/>
    <w:rsid w:val="00583B77"/>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4EC"/>
    <w:rsid w:val="00591713"/>
    <w:rsid w:val="00591D12"/>
    <w:rsid w:val="0059212E"/>
    <w:rsid w:val="0059229F"/>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F8E"/>
    <w:rsid w:val="005971A6"/>
    <w:rsid w:val="005971F6"/>
    <w:rsid w:val="00597390"/>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4B3"/>
    <w:rsid w:val="005A18CD"/>
    <w:rsid w:val="005A1C1E"/>
    <w:rsid w:val="005A1DDB"/>
    <w:rsid w:val="005A2077"/>
    <w:rsid w:val="005A233C"/>
    <w:rsid w:val="005A23CE"/>
    <w:rsid w:val="005A23D8"/>
    <w:rsid w:val="005A2429"/>
    <w:rsid w:val="005A246C"/>
    <w:rsid w:val="005A25D3"/>
    <w:rsid w:val="005A2AB5"/>
    <w:rsid w:val="005A2CF3"/>
    <w:rsid w:val="005A2EBD"/>
    <w:rsid w:val="005A2FE2"/>
    <w:rsid w:val="005A3026"/>
    <w:rsid w:val="005A3160"/>
    <w:rsid w:val="005A31C9"/>
    <w:rsid w:val="005A3230"/>
    <w:rsid w:val="005A34F8"/>
    <w:rsid w:val="005A38EC"/>
    <w:rsid w:val="005A3B03"/>
    <w:rsid w:val="005A4254"/>
    <w:rsid w:val="005A43D8"/>
    <w:rsid w:val="005A4998"/>
    <w:rsid w:val="005A4B48"/>
    <w:rsid w:val="005A4CB4"/>
    <w:rsid w:val="005A4D5B"/>
    <w:rsid w:val="005A4E68"/>
    <w:rsid w:val="005A5309"/>
    <w:rsid w:val="005A5396"/>
    <w:rsid w:val="005A53BB"/>
    <w:rsid w:val="005A5E2E"/>
    <w:rsid w:val="005A627A"/>
    <w:rsid w:val="005A67D7"/>
    <w:rsid w:val="005A69F3"/>
    <w:rsid w:val="005A6C96"/>
    <w:rsid w:val="005A7520"/>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525"/>
    <w:rsid w:val="005B35D1"/>
    <w:rsid w:val="005B3861"/>
    <w:rsid w:val="005B3AD6"/>
    <w:rsid w:val="005B3AE4"/>
    <w:rsid w:val="005B3B56"/>
    <w:rsid w:val="005B3BF0"/>
    <w:rsid w:val="005B3F5E"/>
    <w:rsid w:val="005B46AF"/>
    <w:rsid w:val="005B4928"/>
    <w:rsid w:val="005B4B75"/>
    <w:rsid w:val="005B4C00"/>
    <w:rsid w:val="005B4C2E"/>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7AA"/>
    <w:rsid w:val="005D0D8B"/>
    <w:rsid w:val="005D0D94"/>
    <w:rsid w:val="005D11E1"/>
    <w:rsid w:val="005D1270"/>
    <w:rsid w:val="005D13BC"/>
    <w:rsid w:val="005D16AD"/>
    <w:rsid w:val="005D18F1"/>
    <w:rsid w:val="005D190B"/>
    <w:rsid w:val="005D19E4"/>
    <w:rsid w:val="005D1F0E"/>
    <w:rsid w:val="005D2B1C"/>
    <w:rsid w:val="005D37BD"/>
    <w:rsid w:val="005D39E6"/>
    <w:rsid w:val="005D3A28"/>
    <w:rsid w:val="005D3B1D"/>
    <w:rsid w:val="005D3D98"/>
    <w:rsid w:val="005D421F"/>
    <w:rsid w:val="005D47F6"/>
    <w:rsid w:val="005D4C56"/>
    <w:rsid w:val="005D4D43"/>
    <w:rsid w:val="005D505D"/>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6E6"/>
    <w:rsid w:val="005F69B8"/>
    <w:rsid w:val="005F69E5"/>
    <w:rsid w:val="005F6D7A"/>
    <w:rsid w:val="005F6E80"/>
    <w:rsid w:val="005F6F1A"/>
    <w:rsid w:val="005F6FD5"/>
    <w:rsid w:val="005F7173"/>
    <w:rsid w:val="005F7579"/>
    <w:rsid w:val="005F76BF"/>
    <w:rsid w:val="005F784E"/>
    <w:rsid w:val="005F7D00"/>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2"/>
    <w:rsid w:val="006074EB"/>
    <w:rsid w:val="0060771A"/>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18"/>
    <w:rsid w:val="00621F3E"/>
    <w:rsid w:val="00622240"/>
    <w:rsid w:val="00622402"/>
    <w:rsid w:val="00622518"/>
    <w:rsid w:val="00622553"/>
    <w:rsid w:val="006228EA"/>
    <w:rsid w:val="00622ADB"/>
    <w:rsid w:val="00622BBE"/>
    <w:rsid w:val="00622BF7"/>
    <w:rsid w:val="00622F6B"/>
    <w:rsid w:val="0062308D"/>
    <w:rsid w:val="0062362E"/>
    <w:rsid w:val="00623EE7"/>
    <w:rsid w:val="00624167"/>
    <w:rsid w:val="00624273"/>
    <w:rsid w:val="006244B4"/>
    <w:rsid w:val="006244CA"/>
    <w:rsid w:val="00624520"/>
    <w:rsid w:val="006247DB"/>
    <w:rsid w:val="006249E4"/>
    <w:rsid w:val="00624E0B"/>
    <w:rsid w:val="0062500F"/>
    <w:rsid w:val="006251AC"/>
    <w:rsid w:val="0062581C"/>
    <w:rsid w:val="00625A53"/>
    <w:rsid w:val="00625EB8"/>
    <w:rsid w:val="0062626A"/>
    <w:rsid w:val="00626549"/>
    <w:rsid w:val="0062678B"/>
    <w:rsid w:val="00626CC3"/>
    <w:rsid w:val="00627191"/>
    <w:rsid w:val="006271B9"/>
    <w:rsid w:val="00627405"/>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70BA"/>
    <w:rsid w:val="006372E5"/>
    <w:rsid w:val="0063741C"/>
    <w:rsid w:val="00637617"/>
    <w:rsid w:val="0063791B"/>
    <w:rsid w:val="00637E6A"/>
    <w:rsid w:val="00640366"/>
    <w:rsid w:val="0064044C"/>
    <w:rsid w:val="00640798"/>
    <w:rsid w:val="00640875"/>
    <w:rsid w:val="006409D4"/>
    <w:rsid w:val="00640FF7"/>
    <w:rsid w:val="006410E9"/>
    <w:rsid w:val="00641106"/>
    <w:rsid w:val="00641251"/>
    <w:rsid w:val="006417A0"/>
    <w:rsid w:val="0064186A"/>
    <w:rsid w:val="00641E19"/>
    <w:rsid w:val="00641F9F"/>
    <w:rsid w:val="00642868"/>
    <w:rsid w:val="006428FF"/>
    <w:rsid w:val="00642A1F"/>
    <w:rsid w:val="00642DD8"/>
    <w:rsid w:val="00642DDF"/>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40D2"/>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287"/>
    <w:rsid w:val="00664523"/>
    <w:rsid w:val="00664560"/>
    <w:rsid w:val="006647A9"/>
    <w:rsid w:val="0066484F"/>
    <w:rsid w:val="00664BB2"/>
    <w:rsid w:val="00664D84"/>
    <w:rsid w:val="00664DD2"/>
    <w:rsid w:val="00664DFA"/>
    <w:rsid w:val="00665224"/>
    <w:rsid w:val="006652DF"/>
    <w:rsid w:val="0066595C"/>
    <w:rsid w:val="00665C4F"/>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8B1"/>
    <w:rsid w:val="00670D1F"/>
    <w:rsid w:val="00670E12"/>
    <w:rsid w:val="00670FD2"/>
    <w:rsid w:val="00670FF7"/>
    <w:rsid w:val="006713CE"/>
    <w:rsid w:val="00671545"/>
    <w:rsid w:val="00671918"/>
    <w:rsid w:val="00671B16"/>
    <w:rsid w:val="00671DA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C55"/>
    <w:rsid w:val="006831A0"/>
    <w:rsid w:val="00683320"/>
    <w:rsid w:val="0068339A"/>
    <w:rsid w:val="00683602"/>
    <w:rsid w:val="00683B34"/>
    <w:rsid w:val="00683B55"/>
    <w:rsid w:val="006841A3"/>
    <w:rsid w:val="006842B7"/>
    <w:rsid w:val="006842D8"/>
    <w:rsid w:val="00684D42"/>
    <w:rsid w:val="00684F10"/>
    <w:rsid w:val="0068586F"/>
    <w:rsid w:val="00685B1B"/>
    <w:rsid w:val="00685EDC"/>
    <w:rsid w:val="006862BC"/>
    <w:rsid w:val="006865A9"/>
    <w:rsid w:val="00686722"/>
    <w:rsid w:val="00686814"/>
    <w:rsid w:val="00686A1C"/>
    <w:rsid w:val="006872D2"/>
    <w:rsid w:val="00687599"/>
    <w:rsid w:val="0068790D"/>
    <w:rsid w:val="00687DD6"/>
    <w:rsid w:val="00687F13"/>
    <w:rsid w:val="0069010E"/>
    <w:rsid w:val="00690248"/>
    <w:rsid w:val="0069062F"/>
    <w:rsid w:val="006906B1"/>
    <w:rsid w:val="00690752"/>
    <w:rsid w:val="00690968"/>
    <w:rsid w:val="00690BC8"/>
    <w:rsid w:val="00690BCF"/>
    <w:rsid w:val="00690CA6"/>
    <w:rsid w:val="00691197"/>
    <w:rsid w:val="0069147C"/>
    <w:rsid w:val="00691AB8"/>
    <w:rsid w:val="00691AE6"/>
    <w:rsid w:val="00691B4D"/>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DF"/>
    <w:rsid w:val="0069400F"/>
    <w:rsid w:val="0069402E"/>
    <w:rsid w:val="006944A2"/>
    <w:rsid w:val="00694525"/>
    <w:rsid w:val="0069461E"/>
    <w:rsid w:val="0069482D"/>
    <w:rsid w:val="006948D2"/>
    <w:rsid w:val="00694B8B"/>
    <w:rsid w:val="00694C6F"/>
    <w:rsid w:val="00694E8C"/>
    <w:rsid w:val="00695F00"/>
    <w:rsid w:val="00696235"/>
    <w:rsid w:val="006965DE"/>
    <w:rsid w:val="00696A95"/>
    <w:rsid w:val="00696B18"/>
    <w:rsid w:val="00696C19"/>
    <w:rsid w:val="00696D77"/>
    <w:rsid w:val="00696DEC"/>
    <w:rsid w:val="00696E16"/>
    <w:rsid w:val="006973E6"/>
    <w:rsid w:val="00697828"/>
    <w:rsid w:val="00697845"/>
    <w:rsid w:val="00697C93"/>
    <w:rsid w:val="006A00FC"/>
    <w:rsid w:val="006A04FD"/>
    <w:rsid w:val="006A0603"/>
    <w:rsid w:val="006A0856"/>
    <w:rsid w:val="006A0A9C"/>
    <w:rsid w:val="006A0AA5"/>
    <w:rsid w:val="006A0BFC"/>
    <w:rsid w:val="006A0DDF"/>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50AC"/>
    <w:rsid w:val="006A53EA"/>
    <w:rsid w:val="006A5595"/>
    <w:rsid w:val="006A57BA"/>
    <w:rsid w:val="006A581A"/>
    <w:rsid w:val="006A5AF1"/>
    <w:rsid w:val="006A5CBB"/>
    <w:rsid w:val="006A5CDA"/>
    <w:rsid w:val="006A5E45"/>
    <w:rsid w:val="006A6059"/>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1004"/>
    <w:rsid w:val="006B1113"/>
    <w:rsid w:val="006B1125"/>
    <w:rsid w:val="006B1209"/>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9E5"/>
    <w:rsid w:val="006C6BFF"/>
    <w:rsid w:val="006C7315"/>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209D"/>
    <w:rsid w:val="006D2224"/>
    <w:rsid w:val="006D24A0"/>
    <w:rsid w:val="006D250C"/>
    <w:rsid w:val="006D27BF"/>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C8"/>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7AF"/>
    <w:rsid w:val="006F386A"/>
    <w:rsid w:val="006F3A88"/>
    <w:rsid w:val="006F3B1A"/>
    <w:rsid w:val="006F3F11"/>
    <w:rsid w:val="006F439D"/>
    <w:rsid w:val="006F4642"/>
    <w:rsid w:val="006F4660"/>
    <w:rsid w:val="006F4699"/>
    <w:rsid w:val="006F4D03"/>
    <w:rsid w:val="006F4D2B"/>
    <w:rsid w:val="006F4EFA"/>
    <w:rsid w:val="006F5291"/>
    <w:rsid w:val="006F57ED"/>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700"/>
    <w:rsid w:val="007017FA"/>
    <w:rsid w:val="0070183F"/>
    <w:rsid w:val="00701873"/>
    <w:rsid w:val="00701905"/>
    <w:rsid w:val="00701964"/>
    <w:rsid w:val="007022A2"/>
    <w:rsid w:val="00702A20"/>
    <w:rsid w:val="00702AFF"/>
    <w:rsid w:val="00702B98"/>
    <w:rsid w:val="00702C88"/>
    <w:rsid w:val="0070327F"/>
    <w:rsid w:val="00703538"/>
    <w:rsid w:val="00703B1C"/>
    <w:rsid w:val="00703CB1"/>
    <w:rsid w:val="00704103"/>
    <w:rsid w:val="0070414B"/>
    <w:rsid w:val="007042AF"/>
    <w:rsid w:val="007043B3"/>
    <w:rsid w:val="007043E2"/>
    <w:rsid w:val="00704454"/>
    <w:rsid w:val="007047FC"/>
    <w:rsid w:val="00704920"/>
    <w:rsid w:val="00704E76"/>
    <w:rsid w:val="007059E5"/>
    <w:rsid w:val="00705C2E"/>
    <w:rsid w:val="00705CBA"/>
    <w:rsid w:val="007060B7"/>
    <w:rsid w:val="00706502"/>
    <w:rsid w:val="00706A20"/>
    <w:rsid w:val="00706DA8"/>
    <w:rsid w:val="00707096"/>
    <w:rsid w:val="0070714C"/>
    <w:rsid w:val="007075FD"/>
    <w:rsid w:val="0070760F"/>
    <w:rsid w:val="00707B30"/>
    <w:rsid w:val="007100B8"/>
    <w:rsid w:val="007102D3"/>
    <w:rsid w:val="007105ED"/>
    <w:rsid w:val="00710B02"/>
    <w:rsid w:val="00710C13"/>
    <w:rsid w:val="00710E18"/>
    <w:rsid w:val="00711843"/>
    <w:rsid w:val="00711868"/>
    <w:rsid w:val="00711A06"/>
    <w:rsid w:val="00711BDF"/>
    <w:rsid w:val="00711CF8"/>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177"/>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E45"/>
    <w:rsid w:val="00731F8A"/>
    <w:rsid w:val="007320B0"/>
    <w:rsid w:val="00732372"/>
    <w:rsid w:val="00732671"/>
    <w:rsid w:val="0073294A"/>
    <w:rsid w:val="00732A19"/>
    <w:rsid w:val="00732AA9"/>
    <w:rsid w:val="00732EC3"/>
    <w:rsid w:val="00732F02"/>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F9F"/>
    <w:rsid w:val="007471F9"/>
    <w:rsid w:val="0074764E"/>
    <w:rsid w:val="007476F3"/>
    <w:rsid w:val="00747704"/>
    <w:rsid w:val="00747808"/>
    <w:rsid w:val="00747866"/>
    <w:rsid w:val="00747B4E"/>
    <w:rsid w:val="00747E75"/>
    <w:rsid w:val="00750169"/>
    <w:rsid w:val="007502A0"/>
    <w:rsid w:val="00750BFC"/>
    <w:rsid w:val="00750E1D"/>
    <w:rsid w:val="007510A0"/>
    <w:rsid w:val="00751708"/>
    <w:rsid w:val="00751936"/>
    <w:rsid w:val="0075215E"/>
    <w:rsid w:val="00752AEA"/>
    <w:rsid w:val="00752F21"/>
    <w:rsid w:val="007530D9"/>
    <w:rsid w:val="0075310A"/>
    <w:rsid w:val="0075321E"/>
    <w:rsid w:val="00753467"/>
    <w:rsid w:val="00753568"/>
    <w:rsid w:val="007535AE"/>
    <w:rsid w:val="0075409A"/>
    <w:rsid w:val="007541E7"/>
    <w:rsid w:val="007542A1"/>
    <w:rsid w:val="007544AD"/>
    <w:rsid w:val="00754648"/>
    <w:rsid w:val="0075464D"/>
    <w:rsid w:val="007547CC"/>
    <w:rsid w:val="007549E6"/>
    <w:rsid w:val="00754A32"/>
    <w:rsid w:val="00754C97"/>
    <w:rsid w:val="00755004"/>
    <w:rsid w:val="0075550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5268"/>
    <w:rsid w:val="00785349"/>
    <w:rsid w:val="007855B8"/>
    <w:rsid w:val="00785ADE"/>
    <w:rsid w:val="00785BC5"/>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70B"/>
    <w:rsid w:val="00795977"/>
    <w:rsid w:val="00795DBE"/>
    <w:rsid w:val="0079633D"/>
    <w:rsid w:val="0079638E"/>
    <w:rsid w:val="007963AB"/>
    <w:rsid w:val="007964CC"/>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A0C"/>
    <w:rsid w:val="007A6A39"/>
    <w:rsid w:val="007A6C14"/>
    <w:rsid w:val="007A6F10"/>
    <w:rsid w:val="007A72AD"/>
    <w:rsid w:val="007A7315"/>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FED"/>
    <w:rsid w:val="007B3CE6"/>
    <w:rsid w:val="007B45AF"/>
    <w:rsid w:val="007B4A97"/>
    <w:rsid w:val="007B4BC2"/>
    <w:rsid w:val="007B4C9C"/>
    <w:rsid w:val="007B4DB6"/>
    <w:rsid w:val="007B4F77"/>
    <w:rsid w:val="007B52CD"/>
    <w:rsid w:val="007B543A"/>
    <w:rsid w:val="007B54A2"/>
    <w:rsid w:val="007B56C7"/>
    <w:rsid w:val="007B5F39"/>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C7D"/>
    <w:rsid w:val="007C1DF4"/>
    <w:rsid w:val="007C1E2D"/>
    <w:rsid w:val="007C1FC2"/>
    <w:rsid w:val="007C20D2"/>
    <w:rsid w:val="007C2249"/>
    <w:rsid w:val="007C2602"/>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70A6"/>
    <w:rsid w:val="007C70B1"/>
    <w:rsid w:val="007C7157"/>
    <w:rsid w:val="007C7425"/>
    <w:rsid w:val="007C7657"/>
    <w:rsid w:val="007C781D"/>
    <w:rsid w:val="007C7A04"/>
    <w:rsid w:val="007C7A1A"/>
    <w:rsid w:val="007C7E95"/>
    <w:rsid w:val="007C7FBB"/>
    <w:rsid w:val="007D02B7"/>
    <w:rsid w:val="007D03B1"/>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C2B"/>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32"/>
    <w:rsid w:val="007F6F1E"/>
    <w:rsid w:val="007F7052"/>
    <w:rsid w:val="007F76B1"/>
    <w:rsid w:val="007F783E"/>
    <w:rsid w:val="007F7872"/>
    <w:rsid w:val="0080012C"/>
    <w:rsid w:val="008001A1"/>
    <w:rsid w:val="008003D9"/>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99E"/>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2F02"/>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889"/>
    <w:rsid w:val="00814AC6"/>
    <w:rsid w:val="00814AC9"/>
    <w:rsid w:val="00814AF9"/>
    <w:rsid w:val="00814C05"/>
    <w:rsid w:val="00814CE3"/>
    <w:rsid w:val="008150AF"/>
    <w:rsid w:val="008150EE"/>
    <w:rsid w:val="008156A8"/>
    <w:rsid w:val="00815B82"/>
    <w:rsid w:val="00815E87"/>
    <w:rsid w:val="008160EF"/>
    <w:rsid w:val="008162D2"/>
    <w:rsid w:val="0081642E"/>
    <w:rsid w:val="008164DA"/>
    <w:rsid w:val="008167E5"/>
    <w:rsid w:val="00816A3C"/>
    <w:rsid w:val="00816D6E"/>
    <w:rsid w:val="00817038"/>
    <w:rsid w:val="0081715E"/>
    <w:rsid w:val="008174BB"/>
    <w:rsid w:val="008174C0"/>
    <w:rsid w:val="008175B8"/>
    <w:rsid w:val="00817643"/>
    <w:rsid w:val="008176B3"/>
    <w:rsid w:val="00817880"/>
    <w:rsid w:val="00817AAE"/>
    <w:rsid w:val="00820954"/>
    <w:rsid w:val="008209DD"/>
    <w:rsid w:val="00821122"/>
    <w:rsid w:val="00821184"/>
    <w:rsid w:val="008216DE"/>
    <w:rsid w:val="00821A3F"/>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5EE0"/>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650"/>
    <w:rsid w:val="00840BA0"/>
    <w:rsid w:val="00840BC4"/>
    <w:rsid w:val="00840BF8"/>
    <w:rsid w:val="00840C09"/>
    <w:rsid w:val="00840E75"/>
    <w:rsid w:val="00840EC6"/>
    <w:rsid w:val="0084129E"/>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98"/>
    <w:rsid w:val="00853B14"/>
    <w:rsid w:val="00853C39"/>
    <w:rsid w:val="00854516"/>
    <w:rsid w:val="00854553"/>
    <w:rsid w:val="0085495C"/>
    <w:rsid w:val="00854A54"/>
    <w:rsid w:val="00854AEA"/>
    <w:rsid w:val="00854D55"/>
    <w:rsid w:val="00855ADD"/>
    <w:rsid w:val="0085631A"/>
    <w:rsid w:val="00856F87"/>
    <w:rsid w:val="00857070"/>
    <w:rsid w:val="008570C3"/>
    <w:rsid w:val="008570E2"/>
    <w:rsid w:val="008573A5"/>
    <w:rsid w:val="008574B3"/>
    <w:rsid w:val="0085786F"/>
    <w:rsid w:val="008579F2"/>
    <w:rsid w:val="00857AF2"/>
    <w:rsid w:val="00857BA2"/>
    <w:rsid w:val="00857F55"/>
    <w:rsid w:val="008602F4"/>
    <w:rsid w:val="0086041E"/>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ECF"/>
    <w:rsid w:val="00871F2E"/>
    <w:rsid w:val="00872485"/>
    <w:rsid w:val="008724A6"/>
    <w:rsid w:val="00872713"/>
    <w:rsid w:val="00872772"/>
    <w:rsid w:val="00872B23"/>
    <w:rsid w:val="00873316"/>
    <w:rsid w:val="00873A64"/>
    <w:rsid w:val="00873BAA"/>
    <w:rsid w:val="00873D4D"/>
    <w:rsid w:val="00873D66"/>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7F4"/>
    <w:rsid w:val="00891851"/>
    <w:rsid w:val="008919A3"/>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504"/>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E78"/>
    <w:rsid w:val="008B5FC9"/>
    <w:rsid w:val="008B6047"/>
    <w:rsid w:val="008B6336"/>
    <w:rsid w:val="008B64F9"/>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9CB"/>
    <w:rsid w:val="008D7BB1"/>
    <w:rsid w:val="008D7D27"/>
    <w:rsid w:val="008D7F33"/>
    <w:rsid w:val="008D7FBB"/>
    <w:rsid w:val="008E014C"/>
    <w:rsid w:val="008E0191"/>
    <w:rsid w:val="008E0AE9"/>
    <w:rsid w:val="008E0C00"/>
    <w:rsid w:val="008E0F1F"/>
    <w:rsid w:val="008E0F5D"/>
    <w:rsid w:val="008E1502"/>
    <w:rsid w:val="008E1619"/>
    <w:rsid w:val="008E165B"/>
    <w:rsid w:val="008E169C"/>
    <w:rsid w:val="008E16A5"/>
    <w:rsid w:val="008E18A5"/>
    <w:rsid w:val="008E1A11"/>
    <w:rsid w:val="008E1A7E"/>
    <w:rsid w:val="008E1D10"/>
    <w:rsid w:val="008E1E2C"/>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D45"/>
    <w:rsid w:val="008E4F6D"/>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C0A"/>
    <w:rsid w:val="008F1CC0"/>
    <w:rsid w:val="008F1DF1"/>
    <w:rsid w:val="008F1E86"/>
    <w:rsid w:val="008F205F"/>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317"/>
    <w:rsid w:val="00901518"/>
    <w:rsid w:val="009016BE"/>
    <w:rsid w:val="009017C0"/>
    <w:rsid w:val="00901CDD"/>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701"/>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8A6"/>
    <w:rsid w:val="009120B7"/>
    <w:rsid w:val="0091216B"/>
    <w:rsid w:val="009121FE"/>
    <w:rsid w:val="009123A4"/>
    <w:rsid w:val="009125AB"/>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4C6"/>
    <w:rsid w:val="00915B9E"/>
    <w:rsid w:val="00915CA4"/>
    <w:rsid w:val="00915EB5"/>
    <w:rsid w:val="00916118"/>
    <w:rsid w:val="009169EC"/>
    <w:rsid w:val="00916E77"/>
    <w:rsid w:val="00917245"/>
    <w:rsid w:val="009172E0"/>
    <w:rsid w:val="0091740A"/>
    <w:rsid w:val="00917500"/>
    <w:rsid w:val="00917533"/>
    <w:rsid w:val="00917556"/>
    <w:rsid w:val="009175B2"/>
    <w:rsid w:val="00917938"/>
    <w:rsid w:val="00917E30"/>
    <w:rsid w:val="00917F8B"/>
    <w:rsid w:val="00920080"/>
    <w:rsid w:val="0092021A"/>
    <w:rsid w:val="0092075D"/>
    <w:rsid w:val="00920A43"/>
    <w:rsid w:val="00920D9F"/>
    <w:rsid w:val="0092102B"/>
    <w:rsid w:val="009210F3"/>
    <w:rsid w:val="00921397"/>
    <w:rsid w:val="0092151E"/>
    <w:rsid w:val="00921796"/>
    <w:rsid w:val="00921990"/>
    <w:rsid w:val="00921E41"/>
    <w:rsid w:val="00921ED3"/>
    <w:rsid w:val="0092217E"/>
    <w:rsid w:val="009222BB"/>
    <w:rsid w:val="009222F1"/>
    <w:rsid w:val="00922AF6"/>
    <w:rsid w:val="00922CB0"/>
    <w:rsid w:val="00922D5A"/>
    <w:rsid w:val="00922DFF"/>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88"/>
    <w:rsid w:val="00963199"/>
    <w:rsid w:val="009635E4"/>
    <w:rsid w:val="00963A85"/>
    <w:rsid w:val="00963C9D"/>
    <w:rsid w:val="00963ED7"/>
    <w:rsid w:val="00963FD0"/>
    <w:rsid w:val="00963FEF"/>
    <w:rsid w:val="009642FD"/>
    <w:rsid w:val="00964316"/>
    <w:rsid w:val="00964352"/>
    <w:rsid w:val="00964556"/>
    <w:rsid w:val="009645C3"/>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B38"/>
    <w:rsid w:val="00967DD6"/>
    <w:rsid w:val="00967E45"/>
    <w:rsid w:val="0097004F"/>
    <w:rsid w:val="009701A9"/>
    <w:rsid w:val="0097024B"/>
    <w:rsid w:val="00970255"/>
    <w:rsid w:val="00970891"/>
    <w:rsid w:val="00970FB3"/>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93"/>
    <w:rsid w:val="009A0B5F"/>
    <w:rsid w:val="009A0B8B"/>
    <w:rsid w:val="009A0DD1"/>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70B0"/>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371"/>
    <w:rsid w:val="009B569A"/>
    <w:rsid w:val="009B58E1"/>
    <w:rsid w:val="009B5905"/>
    <w:rsid w:val="009B5BA2"/>
    <w:rsid w:val="009B6031"/>
    <w:rsid w:val="009B6315"/>
    <w:rsid w:val="009B658B"/>
    <w:rsid w:val="009B663F"/>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55A1"/>
    <w:rsid w:val="009C56B7"/>
    <w:rsid w:val="009C59F7"/>
    <w:rsid w:val="009C5B32"/>
    <w:rsid w:val="009C621E"/>
    <w:rsid w:val="009C6587"/>
    <w:rsid w:val="009C68A6"/>
    <w:rsid w:val="009C6DFF"/>
    <w:rsid w:val="009C70BD"/>
    <w:rsid w:val="009C71EB"/>
    <w:rsid w:val="009C737D"/>
    <w:rsid w:val="009C774D"/>
    <w:rsid w:val="009C7AC8"/>
    <w:rsid w:val="009C7C2D"/>
    <w:rsid w:val="009C7F54"/>
    <w:rsid w:val="009C7F7C"/>
    <w:rsid w:val="009D025E"/>
    <w:rsid w:val="009D0439"/>
    <w:rsid w:val="009D065D"/>
    <w:rsid w:val="009D0BBF"/>
    <w:rsid w:val="009D0C97"/>
    <w:rsid w:val="009D0E5B"/>
    <w:rsid w:val="009D1226"/>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A62"/>
    <w:rsid w:val="009D7CCC"/>
    <w:rsid w:val="009D7CF4"/>
    <w:rsid w:val="009E043D"/>
    <w:rsid w:val="009E06F8"/>
    <w:rsid w:val="009E0A18"/>
    <w:rsid w:val="009E0B08"/>
    <w:rsid w:val="009E0C20"/>
    <w:rsid w:val="009E0D47"/>
    <w:rsid w:val="009E0D76"/>
    <w:rsid w:val="009E1187"/>
    <w:rsid w:val="009E1392"/>
    <w:rsid w:val="009E13CE"/>
    <w:rsid w:val="009E1663"/>
    <w:rsid w:val="009E1710"/>
    <w:rsid w:val="009E1E52"/>
    <w:rsid w:val="009E20D6"/>
    <w:rsid w:val="009E2214"/>
    <w:rsid w:val="009E2925"/>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B20"/>
    <w:rsid w:val="009E6E6B"/>
    <w:rsid w:val="009E6F54"/>
    <w:rsid w:val="009E7065"/>
    <w:rsid w:val="009E737A"/>
    <w:rsid w:val="009E7BDC"/>
    <w:rsid w:val="009E7C7C"/>
    <w:rsid w:val="009F047F"/>
    <w:rsid w:val="009F0E12"/>
    <w:rsid w:val="009F0ED9"/>
    <w:rsid w:val="009F167E"/>
    <w:rsid w:val="009F1CCA"/>
    <w:rsid w:val="009F1FA4"/>
    <w:rsid w:val="009F2055"/>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743"/>
    <w:rsid w:val="00A04925"/>
    <w:rsid w:val="00A049CE"/>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A6"/>
    <w:rsid w:val="00A157CA"/>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C82"/>
    <w:rsid w:val="00A27F90"/>
    <w:rsid w:val="00A3003A"/>
    <w:rsid w:val="00A30319"/>
    <w:rsid w:val="00A30380"/>
    <w:rsid w:val="00A303D3"/>
    <w:rsid w:val="00A3049D"/>
    <w:rsid w:val="00A30699"/>
    <w:rsid w:val="00A307AB"/>
    <w:rsid w:val="00A30874"/>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BC2"/>
    <w:rsid w:val="00A41001"/>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10E9"/>
    <w:rsid w:val="00A6113C"/>
    <w:rsid w:val="00A611EE"/>
    <w:rsid w:val="00A61243"/>
    <w:rsid w:val="00A61274"/>
    <w:rsid w:val="00A61288"/>
    <w:rsid w:val="00A613A5"/>
    <w:rsid w:val="00A6175A"/>
    <w:rsid w:val="00A61D2F"/>
    <w:rsid w:val="00A621C2"/>
    <w:rsid w:val="00A625D4"/>
    <w:rsid w:val="00A6268B"/>
    <w:rsid w:val="00A6290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30B1"/>
    <w:rsid w:val="00A73549"/>
    <w:rsid w:val="00A7367D"/>
    <w:rsid w:val="00A7369B"/>
    <w:rsid w:val="00A73749"/>
    <w:rsid w:val="00A73B95"/>
    <w:rsid w:val="00A73C79"/>
    <w:rsid w:val="00A73D95"/>
    <w:rsid w:val="00A73E62"/>
    <w:rsid w:val="00A740A8"/>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1E"/>
    <w:rsid w:val="00A8137F"/>
    <w:rsid w:val="00A81765"/>
    <w:rsid w:val="00A81879"/>
    <w:rsid w:val="00A81B31"/>
    <w:rsid w:val="00A81BD9"/>
    <w:rsid w:val="00A81CC2"/>
    <w:rsid w:val="00A823C2"/>
    <w:rsid w:val="00A823D5"/>
    <w:rsid w:val="00A8266F"/>
    <w:rsid w:val="00A8296B"/>
    <w:rsid w:val="00A829E9"/>
    <w:rsid w:val="00A82CBF"/>
    <w:rsid w:val="00A82DF2"/>
    <w:rsid w:val="00A831B5"/>
    <w:rsid w:val="00A832E2"/>
    <w:rsid w:val="00A83438"/>
    <w:rsid w:val="00A834E0"/>
    <w:rsid w:val="00A835E6"/>
    <w:rsid w:val="00A83623"/>
    <w:rsid w:val="00A8397F"/>
    <w:rsid w:val="00A83A0F"/>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6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9B3"/>
    <w:rsid w:val="00A91002"/>
    <w:rsid w:val="00A91033"/>
    <w:rsid w:val="00A912F2"/>
    <w:rsid w:val="00A913E3"/>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9D9"/>
    <w:rsid w:val="00AA4A0E"/>
    <w:rsid w:val="00AA4BC5"/>
    <w:rsid w:val="00AA5298"/>
    <w:rsid w:val="00AA5811"/>
    <w:rsid w:val="00AA595C"/>
    <w:rsid w:val="00AA5A95"/>
    <w:rsid w:val="00AA5E25"/>
    <w:rsid w:val="00AA60E6"/>
    <w:rsid w:val="00AA6362"/>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78B"/>
    <w:rsid w:val="00AC38C9"/>
    <w:rsid w:val="00AC39E0"/>
    <w:rsid w:val="00AC3A45"/>
    <w:rsid w:val="00AC3E7A"/>
    <w:rsid w:val="00AC43AE"/>
    <w:rsid w:val="00AC4547"/>
    <w:rsid w:val="00AC49D7"/>
    <w:rsid w:val="00AC4B11"/>
    <w:rsid w:val="00AC4BCC"/>
    <w:rsid w:val="00AC4F6A"/>
    <w:rsid w:val="00AC505C"/>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648"/>
    <w:rsid w:val="00AD07C5"/>
    <w:rsid w:val="00AD083B"/>
    <w:rsid w:val="00AD086F"/>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22C"/>
    <w:rsid w:val="00AD33C5"/>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88D"/>
    <w:rsid w:val="00AF0898"/>
    <w:rsid w:val="00AF0ACE"/>
    <w:rsid w:val="00AF0D18"/>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5D8"/>
    <w:rsid w:val="00B1287A"/>
    <w:rsid w:val="00B12C64"/>
    <w:rsid w:val="00B12F11"/>
    <w:rsid w:val="00B1333D"/>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44"/>
    <w:rsid w:val="00B23E75"/>
    <w:rsid w:val="00B2426F"/>
    <w:rsid w:val="00B2453B"/>
    <w:rsid w:val="00B2467E"/>
    <w:rsid w:val="00B247E1"/>
    <w:rsid w:val="00B24956"/>
    <w:rsid w:val="00B24C80"/>
    <w:rsid w:val="00B24CA3"/>
    <w:rsid w:val="00B24D50"/>
    <w:rsid w:val="00B2516A"/>
    <w:rsid w:val="00B25253"/>
    <w:rsid w:val="00B25329"/>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1F6"/>
    <w:rsid w:val="00B45207"/>
    <w:rsid w:val="00B454B2"/>
    <w:rsid w:val="00B45B2F"/>
    <w:rsid w:val="00B45CBA"/>
    <w:rsid w:val="00B45EFE"/>
    <w:rsid w:val="00B46039"/>
    <w:rsid w:val="00B46062"/>
    <w:rsid w:val="00B461C7"/>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457"/>
    <w:rsid w:val="00B548B7"/>
    <w:rsid w:val="00B54ACD"/>
    <w:rsid w:val="00B54BD6"/>
    <w:rsid w:val="00B54C83"/>
    <w:rsid w:val="00B54EA8"/>
    <w:rsid w:val="00B5525B"/>
    <w:rsid w:val="00B5548F"/>
    <w:rsid w:val="00B55777"/>
    <w:rsid w:val="00B55C85"/>
    <w:rsid w:val="00B55CB6"/>
    <w:rsid w:val="00B563BF"/>
    <w:rsid w:val="00B563FA"/>
    <w:rsid w:val="00B5664C"/>
    <w:rsid w:val="00B56708"/>
    <w:rsid w:val="00B56749"/>
    <w:rsid w:val="00B5675F"/>
    <w:rsid w:val="00B56975"/>
    <w:rsid w:val="00B56B8D"/>
    <w:rsid w:val="00B57235"/>
    <w:rsid w:val="00B5763E"/>
    <w:rsid w:val="00B579B4"/>
    <w:rsid w:val="00B57BAE"/>
    <w:rsid w:val="00B57DA1"/>
    <w:rsid w:val="00B57ECB"/>
    <w:rsid w:val="00B6029F"/>
    <w:rsid w:val="00B602BC"/>
    <w:rsid w:val="00B60721"/>
    <w:rsid w:val="00B607A5"/>
    <w:rsid w:val="00B6099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6B3"/>
    <w:rsid w:val="00B92925"/>
    <w:rsid w:val="00B9292E"/>
    <w:rsid w:val="00B92C45"/>
    <w:rsid w:val="00B92FAB"/>
    <w:rsid w:val="00B92FC8"/>
    <w:rsid w:val="00B93024"/>
    <w:rsid w:val="00B93112"/>
    <w:rsid w:val="00B931B4"/>
    <w:rsid w:val="00B93439"/>
    <w:rsid w:val="00B93546"/>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61F2"/>
    <w:rsid w:val="00BA648E"/>
    <w:rsid w:val="00BA6A07"/>
    <w:rsid w:val="00BA6D78"/>
    <w:rsid w:val="00BA6DE2"/>
    <w:rsid w:val="00BA702E"/>
    <w:rsid w:val="00BA75A0"/>
    <w:rsid w:val="00BA7BCB"/>
    <w:rsid w:val="00BB00BF"/>
    <w:rsid w:val="00BB0241"/>
    <w:rsid w:val="00BB03AD"/>
    <w:rsid w:val="00BB05E7"/>
    <w:rsid w:val="00BB0837"/>
    <w:rsid w:val="00BB0927"/>
    <w:rsid w:val="00BB0A0A"/>
    <w:rsid w:val="00BB0C44"/>
    <w:rsid w:val="00BB0CBF"/>
    <w:rsid w:val="00BB0F08"/>
    <w:rsid w:val="00BB12EE"/>
    <w:rsid w:val="00BB143D"/>
    <w:rsid w:val="00BB1749"/>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282"/>
    <w:rsid w:val="00BD6699"/>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ED"/>
    <w:rsid w:val="00BE1FBE"/>
    <w:rsid w:val="00BE223D"/>
    <w:rsid w:val="00BE2304"/>
    <w:rsid w:val="00BE24E5"/>
    <w:rsid w:val="00BE270F"/>
    <w:rsid w:val="00BE29BA"/>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96C"/>
    <w:rsid w:val="00BE5A8B"/>
    <w:rsid w:val="00BE5FA7"/>
    <w:rsid w:val="00BE60FE"/>
    <w:rsid w:val="00BE6190"/>
    <w:rsid w:val="00BE620D"/>
    <w:rsid w:val="00BE657B"/>
    <w:rsid w:val="00BE6A45"/>
    <w:rsid w:val="00BE6D04"/>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45F"/>
    <w:rsid w:val="00BF7F2E"/>
    <w:rsid w:val="00C00280"/>
    <w:rsid w:val="00C002AC"/>
    <w:rsid w:val="00C0035E"/>
    <w:rsid w:val="00C003D6"/>
    <w:rsid w:val="00C00682"/>
    <w:rsid w:val="00C007F4"/>
    <w:rsid w:val="00C00980"/>
    <w:rsid w:val="00C00A18"/>
    <w:rsid w:val="00C00BF6"/>
    <w:rsid w:val="00C00C61"/>
    <w:rsid w:val="00C00F2A"/>
    <w:rsid w:val="00C012A2"/>
    <w:rsid w:val="00C01491"/>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3B0"/>
    <w:rsid w:val="00C105A0"/>
    <w:rsid w:val="00C1060E"/>
    <w:rsid w:val="00C10642"/>
    <w:rsid w:val="00C1082B"/>
    <w:rsid w:val="00C10CF2"/>
    <w:rsid w:val="00C10D4D"/>
    <w:rsid w:val="00C118DA"/>
    <w:rsid w:val="00C11B94"/>
    <w:rsid w:val="00C11C7C"/>
    <w:rsid w:val="00C11D68"/>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1BA2"/>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9"/>
    <w:rsid w:val="00C24E11"/>
    <w:rsid w:val="00C24EA6"/>
    <w:rsid w:val="00C252CE"/>
    <w:rsid w:val="00C252D9"/>
    <w:rsid w:val="00C253EA"/>
    <w:rsid w:val="00C25643"/>
    <w:rsid w:val="00C257BB"/>
    <w:rsid w:val="00C257FE"/>
    <w:rsid w:val="00C25B0C"/>
    <w:rsid w:val="00C25CB8"/>
    <w:rsid w:val="00C25ED3"/>
    <w:rsid w:val="00C25FF8"/>
    <w:rsid w:val="00C26597"/>
    <w:rsid w:val="00C26F25"/>
    <w:rsid w:val="00C26F3F"/>
    <w:rsid w:val="00C27890"/>
    <w:rsid w:val="00C27CD0"/>
    <w:rsid w:val="00C27D64"/>
    <w:rsid w:val="00C27ECA"/>
    <w:rsid w:val="00C30015"/>
    <w:rsid w:val="00C30236"/>
    <w:rsid w:val="00C302B5"/>
    <w:rsid w:val="00C3062C"/>
    <w:rsid w:val="00C3066A"/>
    <w:rsid w:val="00C30805"/>
    <w:rsid w:val="00C30891"/>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53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6F2E"/>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400"/>
    <w:rsid w:val="00C56BD2"/>
    <w:rsid w:val="00C56D34"/>
    <w:rsid w:val="00C56E3C"/>
    <w:rsid w:val="00C56F60"/>
    <w:rsid w:val="00C57265"/>
    <w:rsid w:val="00C57334"/>
    <w:rsid w:val="00C57D21"/>
    <w:rsid w:val="00C6003D"/>
    <w:rsid w:val="00C60079"/>
    <w:rsid w:val="00C601AD"/>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B9"/>
    <w:rsid w:val="00C669BD"/>
    <w:rsid w:val="00C675BD"/>
    <w:rsid w:val="00C67804"/>
    <w:rsid w:val="00C67DEB"/>
    <w:rsid w:val="00C67F1E"/>
    <w:rsid w:val="00C7030A"/>
    <w:rsid w:val="00C70383"/>
    <w:rsid w:val="00C7044D"/>
    <w:rsid w:val="00C7054E"/>
    <w:rsid w:val="00C70B62"/>
    <w:rsid w:val="00C70B6C"/>
    <w:rsid w:val="00C710CB"/>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1D3"/>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A1B"/>
    <w:rsid w:val="00C852F3"/>
    <w:rsid w:val="00C853B9"/>
    <w:rsid w:val="00C85422"/>
    <w:rsid w:val="00C85ACA"/>
    <w:rsid w:val="00C85CC3"/>
    <w:rsid w:val="00C860E7"/>
    <w:rsid w:val="00C8611D"/>
    <w:rsid w:val="00C86314"/>
    <w:rsid w:val="00C86454"/>
    <w:rsid w:val="00C86692"/>
    <w:rsid w:val="00C86715"/>
    <w:rsid w:val="00C8690B"/>
    <w:rsid w:val="00C869C7"/>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E8B"/>
    <w:rsid w:val="00C95F1D"/>
    <w:rsid w:val="00C960D4"/>
    <w:rsid w:val="00C962AC"/>
    <w:rsid w:val="00C962F9"/>
    <w:rsid w:val="00C964D5"/>
    <w:rsid w:val="00C96600"/>
    <w:rsid w:val="00C968C8"/>
    <w:rsid w:val="00C9696C"/>
    <w:rsid w:val="00C971AD"/>
    <w:rsid w:val="00C97277"/>
    <w:rsid w:val="00C97499"/>
    <w:rsid w:val="00C976FB"/>
    <w:rsid w:val="00C977E2"/>
    <w:rsid w:val="00C97898"/>
    <w:rsid w:val="00C9798A"/>
    <w:rsid w:val="00C97AFF"/>
    <w:rsid w:val="00C97F53"/>
    <w:rsid w:val="00CA0752"/>
    <w:rsid w:val="00CA0ACD"/>
    <w:rsid w:val="00CA0BDB"/>
    <w:rsid w:val="00CA12E7"/>
    <w:rsid w:val="00CA1587"/>
    <w:rsid w:val="00CA1881"/>
    <w:rsid w:val="00CA19BF"/>
    <w:rsid w:val="00CA1BBC"/>
    <w:rsid w:val="00CA1D7C"/>
    <w:rsid w:val="00CA2659"/>
    <w:rsid w:val="00CA2757"/>
    <w:rsid w:val="00CA298C"/>
    <w:rsid w:val="00CA2A08"/>
    <w:rsid w:val="00CA2D96"/>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C0040"/>
    <w:rsid w:val="00CC0120"/>
    <w:rsid w:val="00CC02A7"/>
    <w:rsid w:val="00CC0316"/>
    <w:rsid w:val="00CC04C0"/>
    <w:rsid w:val="00CC0A16"/>
    <w:rsid w:val="00CC0CF8"/>
    <w:rsid w:val="00CC0D1D"/>
    <w:rsid w:val="00CC0D61"/>
    <w:rsid w:val="00CC0D81"/>
    <w:rsid w:val="00CC0EE2"/>
    <w:rsid w:val="00CC0F79"/>
    <w:rsid w:val="00CC1550"/>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6BE"/>
    <w:rsid w:val="00CC5776"/>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6008"/>
    <w:rsid w:val="00CD6283"/>
    <w:rsid w:val="00CD6413"/>
    <w:rsid w:val="00CD64EA"/>
    <w:rsid w:val="00CD64F0"/>
    <w:rsid w:val="00CD65D2"/>
    <w:rsid w:val="00CD6910"/>
    <w:rsid w:val="00CD6976"/>
    <w:rsid w:val="00CD6D13"/>
    <w:rsid w:val="00CD6D99"/>
    <w:rsid w:val="00CD6DB9"/>
    <w:rsid w:val="00CD6EAB"/>
    <w:rsid w:val="00CD70AB"/>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69"/>
    <w:rsid w:val="00CE4681"/>
    <w:rsid w:val="00CE4A15"/>
    <w:rsid w:val="00CE4A3C"/>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D43"/>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D4D"/>
    <w:rsid w:val="00D02E0D"/>
    <w:rsid w:val="00D02F92"/>
    <w:rsid w:val="00D03167"/>
    <w:rsid w:val="00D0327A"/>
    <w:rsid w:val="00D03753"/>
    <w:rsid w:val="00D03B25"/>
    <w:rsid w:val="00D03E6D"/>
    <w:rsid w:val="00D04291"/>
    <w:rsid w:val="00D04A78"/>
    <w:rsid w:val="00D04B7B"/>
    <w:rsid w:val="00D04BDD"/>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FF"/>
    <w:rsid w:val="00D304AD"/>
    <w:rsid w:val="00D304D8"/>
    <w:rsid w:val="00D306DC"/>
    <w:rsid w:val="00D3084D"/>
    <w:rsid w:val="00D30947"/>
    <w:rsid w:val="00D309B5"/>
    <w:rsid w:val="00D30AF6"/>
    <w:rsid w:val="00D30E4C"/>
    <w:rsid w:val="00D30F32"/>
    <w:rsid w:val="00D311B3"/>
    <w:rsid w:val="00D31297"/>
    <w:rsid w:val="00D312AC"/>
    <w:rsid w:val="00D319A8"/>
    <w:rsid w:val="00D31A0C"/>
    <w:rsid w:val="00D31A69"/>
    <w:rsid w:val="00D31A7A"/>
    <w:rsid w:val="00D31BE1"/>
    <w:rsid w:val="00D31C5A"/>
    <w:rsid w:val="00D31FEA"/>
    <w:rsid w:val="00D32009"/>
    <w:rsid w:val="00D320AC"/>
    <w:rsid w:val="00D32193"/>
    <w:rsid w:val="00D324F7"/>
    <w:rsid w:val="00D326EB"/>
    <w:rsid w:val="00D328B0"/>
    <w:rsid w:val="00D32AB5"/>
    <w:rsid w:val="00D32D29"/>
    <w:rsid w:val="00D32D88"/>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831"/>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404E"/>
    <w:rsid w:val="00D4430D"/>
    <w:rsid w:val="00D4475D"/>
    <w:rsid w:val="00D44C43"/>
    <w:rsid w:val="00D44D23"/>
    <w:rsid w:val="00D44EEA"/>
    <w:rsid w:val="00D44EF3"/>
    <w:rsid w:val="00D44F64"/>
    <w:rsid w:val="00D4544C"/>
    <w:rsid w:val="00D45545"/>
    <w:rsid w:val="00D458A8"/>
    <w:rsid w:val="00D45964"/>
    <w:rsid w:val="00D45C5D"/>
    <w:rsid w:val="00D45E07"/>
    <w:rsid w:val="00D46111"/>
    <w:rsid w:val="00D4647F"/>
    <w:rsid w:val="00D46650"/>
    <w:rsid w:val="00D46704"/>
    <w:rsid w:val="00D46933"/>
    <w:rsid w:val="00D4695C"/>
    <w:rsid w:val="00D46F50"/>
    <w:rsid w:val="00D472DB"/>
    <w:rsid w:val="00D47361"/>
    <w:rsid w:val="00D4738A"/>
    <w:rsid w:val="00D47941"/>
    <w:rsid w:val="00D47C07"/>
    <w:rsid w:val="00D47CE2"/>
    <w:rsid w:val="00D47F47"/>
    <w:rsid w:val="00D501E2"/>
    <w:rsid w:val="00D5040F"/>
    <w:rsid w:val="00D504BF"/>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A75"/>
    <w:rsid w:val="00D57B11"/>
    <w:rsid w:val="00D57BFC"/>
    <w:rsid w:val="00D57D8A"/>
    <w:rsid w:val="00D57E1E"/>
    <w:rsid w:val="00D57F5E"/>
    <w:rsid w:val="00D600A2"/>
    <w:rsid w:val="00D600B3"/>
    <w:rsid w:val="00D600F4"/>
    <w:rsid w:val="00D601D7"/>
    <w:rsid w:val="00D601FF"/>
    <w:rsid w:val="00D60A68"/>
    <w:rsid w:val="00D6115A"/>
    <w:rsid w:val="00D611D1"/>
    <w:rsid w:val="00D61364"/>
    <w:rsid w:val="00D61570"/>
    <w:rsid w:val="00D615BF"/>
    <w:rsid w:val="00D616F2"/>
    <w:rsid w:val="00D61926"/>
    <w:rsid w:val="00D61A47"/>
    <w:rsid w:val="00D61D36"/>
    <w:rsid w:val="00D6248F"/>
    <w:rsid w:val="00D627B4"/>
    <w:rsid w:val="00D62801"/>
    <w:rsid w:val="00D62A1F"/>
    <w:rsid w:val="00D62F33"/>
    <w:rsid w:val="00D63425"/>
    <w:rsid w:val="00D637E1"/>
    <w:rsid w:val="00D63829"/>
    <w:rsid w:val="00D63844"/>
    <w:rsid w:val="00D63BE5"/>
    <w:rsid w:val="00D63F09"/>
    <w:rsid w:val="00D64130"/>
    <w:rsid w:val="00D641AD"/>
    <w:rsid w:val="00D64283"/>
    <w:rsid w:val="00D64DB0"/>
    <w:rsid w:val="00D64FF3"/>
    <w:rsid w:val="00D6501D"/>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FF8"/>
    <w:rsid w:val="00D7711A"/>
    <w:rsid w:val="00D77137"/>
    <w:rsid w:val="00D773B4"/>
    <w:rsid w:val="00D77696"/>
    <w:rsid w:val="00D77886"/>
    <w:rsid w:val="00D77B43"/>
    <w:rsid w:val="00D77CC7"/>
    <w:rsid w:val="00D77FE0"/>
    <w:rsid w:val="00D8045C"/>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362"/>
    <w:rsid w:val="00D83391"/>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1026"/>
    <w:rsid w:val="00D9126C"/>
    <w:rsid w:val="00D9166C"/>
    <w:rsid w:val="00D916A9"/>
    <w:rsid w:val="00D91936"/>
    <w:rsid w:val="00D92748"/>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8E"/>
    <w:rsid w:val="00DB1488"/>
    <w:rsid w:val="00DB177B"/>
    <w:rsid w:val="00DB17A8"/>
    <w:rsid w:val="00DB19E4"/>
    <w:rsid w:val="00DB1A09"/>
    <w:rsid w:val="00DB1C65"/>
    <w:rsid w:val="00DB1D70"/>
    <w:rsid w:val="00DB1E8B"/>
    <w:rsid w:val="00DB1EC3"/>
    <w:rsid w:val="00DB2369"/>
    <w:rsid w:val="00DB2D07"/>
    <w:rsid w:val="00DB2D96"/>
    <w:rsid w:val="00DB2F8B"/>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48"/>
    <w:rsid w:val="00DB4CDB"/>
    <w:rsid w:val="00DB52A5"/>
    <w:rsid w:val="00DB5310"/>
    <w:rsid w:val="00DB5375"/>
    <w:rsid w:val="00DB53AE"/>
    <w:rsid w:val="00DB55F6"/>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6DC"/>
    <w:rsid w:val="00DC3BEB"/>
    <w:rsid w:val="00DC3FD0"/>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DB"/>
    <w:rsid w:val="00DC6526"/>
    <w:rsid w:val="00DC6730"/>
    <w:rsid w:val="00DC68AF"/>
    <w:rsid w:val="00DC6945"/>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059"/>
    <w:rsid w:val="00DD7154"/>
    <w:rsid w:val="00DD7A66"/>
    <w:rsid w:val="00DD7CA9"/>
    <w:rsid w:val="00DD7EFF"/>
    <w:rsid w:val="00DD7F45"/>
    <w:rsid w:val="00DE00DB"/>
    <w:rsid w:val="00DE00ED"/>
    <w:rsid w:val="00DE0709"/>
    <w:rsid w:val="00DE088D"/>
    <w:rsid w:val="00DE0BD6"/>
    <w:rsid w:val="00DE0C02"/>
    <w:rsid w:val="00DE0D6D"/>
    <w:rsid w:val="00DE0DA3"/>
    <w:rsid w:val="00DE0F73"/>
    <w:rsid w:val="00DE13E5"/>
    <w:rsid w:val="00DE157D"/>
    <w:rsid w:val="00DE15E8"/>
    <w:rsid w:val="00DE1913"/>
    <w:rsid w:val="00DE1BDC"/>
    <w:rsid w:val="00DE1CFD"/>
    <w:rsid w:val="00DE21D1"/>
    <w:rsid w:val="00DE2752"/>
    <w:rsid w:val="00DE28EB"/>
    <w:rsid w:val="00DE2C7A"/>
    <w:rsid w:val="00DE2FE1"/>
    <w:rsid w:val="00DE338E"/>
    <w:rsid w:val="00DE363D"/>
    <w:rsid w:val="00DE3957"/>
    <w:rsid w:val="00DE3B32"/>
    <w:rsid w:val="00DE3E72"/>
    <w:rsid w:val="00DE3E7D"/>
    <w:rsid w:val="00DE3FEA"/>
    <w:rsid w:val="00DE4074"/>
    <w:rsid w:val="00DE4122"/>
    <w:rsid w:val="00DE42EF"/>
    <w:rsid w:val="00DE455F"/>
    <w:rsid w:val="00DE4567"/>
    <w:rsid w:val="00DE482C"/>
    <w:rsid w:val="00DE4C7E"/>
    <w:rsid w:val="00DE4F17"/>
    <w:rsid w:val="00DE4FB9"/>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F8B"/>
    <w:rsid w:val="00E01056"/>
    <w:rsid w:val="00E0161E"/>
    <w:rsid w:val="00E017AB"/>
    <w:rsid w:val="00E0180D"/>
    <w:rsid w:val="00E01F62"/>
    <w:rsid w:val="00E02149"/>
    <w:rsid w:val="00E0221F"/>
    <w:rsid w:val="00E0222E"/>
    <w:rsid w:val="00E028DA"/>
    <w:rsid w:val="00E02BD6"/>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E0"/>
    <w:rsid w:val="00E43698"/>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62A"/>
    <w:rsid w:val="00E526C7"/>
    <w:rsid w:val="00E527EE"/>
    <w:rsid w:val="00E52939"/>
    <w:rsid w:val="00E52CBB"/>
    <w:rsid w:val="00E5374C"/>
    <w:rsid w:val="00E537A3"/>
    <w:rsid w:val="00E5398A"/>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DDF"/>
    <w:rsid w:val="00E57F14"/>
    <w:rsid w:val="00E57FD6"/>
    <w:rsid w:val="00E60040"/>
    <w:rsid w:val="00E6042B"/>
    <w:rsid w:val="00E604AC"/>
    <w:rsid w:val="00E606D7"/>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3583"/>
    <w:rsid w:val="00E73782"/>
    <w:rsid w:val="00E73849"/>
    <w:rsid w:val="00E738E3"/>
    <w:rsid w:val="00E7390C"/>
    <w:rsid w:val="00E7399B"/>
    <w:rsid w:val="00E73C9A"/>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7C1"/>
    <w:rsid w:val="00E95949"/>
    <w:rsid w:val="00E95BB6"/>
    <w:rsid w:val="00E95C7B"/>
    <w:rsid w:val="00E96068"/>
    <w:rsid w:val="00E96184"/>
    <w:rsid w:val="00E9618F"/>
    <w:rsid w:val="00E9619F"/>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229"/>
    <w:rsid w:val="00EA347A"/>
    <w:rsid w:val="00EA34C3"/>
    <w:rsid w:val="00EA3500"/>
    <w:rsid w:val="00EA3571"/>
    <w:rsid w:val="00EA3582"/>
    <w:rsid w:val="00EA3704"/>
    <w:rsid w:val="00EA384F"/>
    <w:rsid w:val="00EA39DB"/>
    <w:rsid w:val="00EA3C01"/>
    <w:rsid w:val="00EA3C0F"/>
    <w:rsid w:val="00EA3DEA"/>
    <w:rsid w:val="00EA3E75"/>
    <w:rsid w:val="00EA4362"/>
    <w:rsid w:val="00EA43CA"/>
    <w:rsid w:val="00EA4433"/>
    <w:rsid w:val="00EA44EB"/>
    <w:rsid w:val="00EA4A21"/>
    <w:rsid w:val="00EA4B8C"/>
    <w:rsid w:val="00EA4D93"/>
    <w:rsid w:val="00EA4F20"/>
    <w:rsid w:val="00EA4FF0"/>
    <w:rsid w:val="00EA5611"/>
    <w:rsid w:val="00EA56CD"/>
    <w:rsid w:val="00EA57EA"/>
    <w:rsid w:val="00EA5853"/>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19B"/>
    <w:rsid w:val="00EB024A"/>
    <w:rsid w:val="00EB045A"/>
    <w:rsid w:val="00EB0514"/>
    <w:rsid w:val="00EB059B"/>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946"/>
    <w:rsid w:val="00EB5B87"/>
    <w:rsid w:val="00EB5E33"/>
    <w:rsid w:val="00EB6061"/>
    <w:rsid w:val="00EB6107"/>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95D"/>
    <w:rsid w:val="00EE49DB"/>
    <w:rsid w:val="00EE49F7"/>
    <w:rsid w:val="00EE4ADE"/>
    <w:rsid w:val="00EE4C86"/>
    <w:rsid w:val="00EE4DE3"/>
    <w:rsid w:val="00EE51E0"/>
    <w:rsid w:val="00EE52C2"/>
    <w:rsid w:val="00EE5509"/>
    <w:rsid w:val="00EE5523"/>
    <w:rsid w:val="00EE564B"/>
    <w:rsid w:val="00EE56B0"/>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21F"/>
    <w:rsid w:val="00F043AC"/>
    <w:rsid w:val="00F046CB"/>
    <w:rsid w:val="00F04A25"/>
    <w:rsid w:val="00F04A62"/>
    <w:rsid w:val="00F04BB1"/>
    <w:rsid w:val="00F04BC0"/>
    <w:rsid w:val="00F04C63"/>
    <w:rsid w:val="00F04FA1"/>
    <w:rsid w:val="00F050A0"/>
    <w:rsid w:val="00F0512A"/>
    <w:rsid w:val="00F05202"/>
    <w:rsid w:val="00F05598"/>
    <w:rsid w:val="00F05B62"/>
    <w:rsid w:val="00F05F41"/>
    <w:rsid w:val="00F06339"/>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B7D"/>
    <w:rsid w:val="00F24C79"/>
    <w:rsid w:val="00F25230"/>
    <w:rsid w:val="00F2540A"/>
    <w:rsid w:val="00F256F5"/>
    <w:rsid w:val="00F25802"/>
    <w:rsid w:val="00F25C69"/>
    <w:rsid w:val="00F25DB7"/>
    <w:rsid w:val="00F264A5"/>
    <w:rsid w:val="00F264A7"/>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4211"/>
    <w:rsid w:val="00F3438E"/>
    <w:rsid w:val="00F34506"/>
    <w:rsid w:val="00F34786"/>
    <w:rsid w:val="00F34868"/>
    <w:rsid w:val="00F34E97"/>
    <w:rsid w:val="00F34E9C"/>
    <w:rsid w:val="00F35101"/>
    <w:rsid w:val="00F35174"/>
    <w:rsid w:val="00F354CF"/>
    <w:rsid w:val="00F3568B"/>
    <w:rsid w:val="00F356E7"/>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B93"/>
    <w:rsid w:val="00F54F05"/>
    <w:rsid w:val="00F54F7D"/>
    <w:rsid w:val="00F55006"/>
    <w:rsid w:val="00F55064"/>
    <w:rsid w:val="00F556C4"/>
    <w:rsid w:val="00F55752"/>
    <w:rsid w:val="00F55822"/>
    <w:rsid w:val="00F559CB"/>
    <w:rsid w:val="00F55DC7"/>
    <w:rsid w:val="00F56B42"/>
    <w:rsid w:val="00F56BD1"/>
    <w:rsid w:val="00F56EF8"/>
    <w:rsid w:val="00F570CF"/>
    <w:rsid w:val="00F5710D"/>
    <w:rsid w:val="00F5770D"/>
    <w:rsid w:val="00F578CB"/>
    <w:rsid w:val="00F57D67"/>
    <w:rsid w:val="00F60523"/>
    <w:rsid w:val="00F6072B"/>
    <w:rsid w:val="00F607C8"/>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A16"/>
    <w:rsid w:val="00F71B40"/>
    <w:rsid w:val="00F71E73"/>
    <w:rsid w:val="00F71E94"/>
    <w:rsid w:val="00F7222A"/>
    <w:rsid w:val="00F72C5D"/>
    <w:rsid w:val="00F72FBF"/>
    <w:rsid w:val="00F730A9"/>
    <w:rsid w:val="00F7335E"/>
    <w:rsid w:val="00F7338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6B09"/>
    <w:rsid w:val="00F770EC"/>
    <w:rsid w:val="00F77DCD"/>
    <w:rsid w:val="00F77E3E"/>
    <w:rsid w:val="00F77EFF"/>
    <w:rsid w:val="00F8015F"/>
    <w:rsid w:val="00F802CF"/>
    <w:rsid w:val="00F80569"/>
    <w:rsid w:val="00F80892"/>
    <w:rsid w:val="00F80A33"/>
    <w:rsid w:val="00F80D60"/>
    <w:rsid w:val="00F8115A"/>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3A9"/>
    <w:rsid w:val="00F875B2"/>
    <w:rsid w:val="00F87777"/>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71D"/>
    <w:rsid w:val="00F9284E"/>
    <w:rsid w:val="00F92BB4"/>
    <w:rsid w:val="00F92E3A"/>
    <w:rsid w:val="00F92EE1"/>
    <w:rsid w:val="00F93136"/>
    <w:rsid w:val="00F931FA"/>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ACB"/>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969"/>
    <w:rsid w:val="00FC6BC9"/>
    <w:rsid w:val="00FC6D42"/>
    <w:rsid w:val="00FC6D68"/>
    <w:rsid w:val="00FC6F33"/>
    <w:rsid w:val="00FC6FBC"/>
    <w:rsid w:val="00FC7024"/>
    <w:rsid w:val="00FC70A3"/>
    <w:rsid w:val="00FC70ED"/>
    <w:rsid w:val="00FC7175"/>
    <w:rsid w:val="00FC71A6"/>
    <w:rsid w:val="00FC72D6"/>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0D"/>
    <w:rsid w:val="00FD1512"/>
    <w:rsid w:val="00FD162F"/>
    <w:rsid w:val="00FD1872"/>
    <w:rsid w:val="00FD1BBF"/>
    <w:rsid w:val="00FD1D95"/>
    <w:rsid w:val="00FD203D"/>
    <w:rsid w:val="00FD2246"/>
    <w:rsid w:val="00FD22C5"/>
    <w:rsid w:val="00FD23F5"/>
    <w:rsid w:val="00FD268B"/>
    <w:rsid w:val="00FD272C"/>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754"/>
    <w:rsid w:val="00FD793A"/>
    <w:rsid w:val="00FD7C64"/>
    <w:rsid w:val="00FD7F4E"/>
    <w:rsid w:val="00FE02A0"/>
    <w:rsid w:val="00FE02BD"/>
    <w:rsid w:val="00FE0542"/>
    <w:rsid w:val="00FE0D75"/>
    <w:rsid w:val="00FE0E5D"/>
    <w:rsid w:val="00FE123C"/>
    <w:rsid w:val="00FE124F"/>
    <w:rsid w:val="00FE165B"/>
    <w:rsid w:val="00FE16C4"/>
    <w:rsid w:val="00FE1941"/>
    <w:rsid w:val="00FE1F90"/>
    <w:rsid w:val="00FE228A"/>
    <w:rsid w:val="00FE2471"/>
    <w:rsid w:val="00FE250B"/>
    <w:rsid w:val="00FE2751"/>
    <w:rsid w:val="00FE2D5D"/>
    <w:rsid w:val="00FE3485"/>
    <w:rsid w:val="00FE3D58"/>
    <w:rsid w:val="00FE3EA7"/>
    <w:rsid w:val="00FE3FFE"/>
    <w:rsid w:val="00FE41B4"/>
    <w:rsid w:val="00FE4B56"/>
    <w:rsid w:val="00FE4C1F"/>
    <w:rsid w:val="00FE4CEF"/>
    <w:rsid w:val="00FE4D6A"/>
    <w:rsid w:val="00FE4EB1"/>
    <w:rsid w:val="00FE4F5F"/>
    <w:rsid w:val="00FE55F2"/>
    <w:rsid w:val="00FE5875"/>
    <w:rsid w:val="00FE58BE"/>
    <w:rsid w:val="00FE593A"/>
    <w:rsid w:val="00FE5A0D"/>
    <w:rsid w:val="00FE5B3E"/>
    <w:rsid w:val="00FE5FEC"/>
    <w:rsid w:val="00FE6422"/>
    <w:rsid w:val="00FE6805"/>
    <w:rsid w:val="00FE6B48"/>
    <w:rsid w:val="00FE6BAC"/>
    <w:rsid w:val="00FE706E"/>
    <w:rsid w:val="00FE7186"/>
    <w:rsid w:val="00FE731F"/>
    <w:rsid w:val="00FE7525"/>
    <w:rsid w:val="00FE7638"/>
    <w:rsid w:val="00FE77AB"/>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5379"/>
    <w:rsid w:val="00FF5650"/>
    <w:rsid w:val="00FF5680"/>
    <w:rsid w:val="00FF57D3"/>
    <w:rsid w:val="00FF5CE8"/>
    <w:rsid w:val="00FF5E52"/>
    <w:rsid w:val="00FF60EF"/>
    <w:rsid w:val="00FF62D1"/>
    <w:rsid w:val="00FF6551"/>
    <w:rsid w:val="00FF6593"/>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D6FD7D6"/>
  <w15:chartTrackingRefBased/>
  <w15:docId w15:val="{FF3458FB-346A-4D92-97E3-D96C15C04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sz w:val="24"/>
      <w:szCs w:val="24"/>
      <w:lang w:eastAsia="zh-CN"/>
    </w:rPr>
  </w:style>
  <w:style w:type="paragraph" w:styleId="Heading1">
    <w:name w:val="heading 1"/>
    <w:basedOn w:val="Normal"/>
    <w:next w:val="Normal"/>
    <w:link w:val="Heading1Char1"/>
    <w:qFormat/>
    <w:pPr>
      <w:keepNext/>
      <w:numPr>
        <w:numId w:val="1"/>
      </w:numPr>
      <w:tabs>
        <w:tab w:val="left" w:pos="0"/>
      </w:tabs>
      <w:spacing w:before="120" w:line="120" w:lineRule="auto"/>
      <w:outlineLvl w:val="0"/>
    </w:pPr>
    <w:rPr>
      <w:rFonts w:eastAsia="Times New Roman"/>
      <w:b/>
      <w:bCs/>
      <w:color w:val="800000"/>
      <w:kern w:val="2"/>
      <w:szCs w:val="32"/>
    </w:rPr>
  </w:style>
  <w:style w:type="paragraph" w:styleId="Heading2">
    <w:name w:val="heading 2"/>
    <w:basedOn w:val="Normal"/>
    <w:next w:val="Normal"/>
    <w:link w:val="Heading2Char1"/>
    <w:uiPriority w:val="99"/>
    <w:qFormat/>
    <w:pPr>
      <w:keepNext/>
      <w:numPr>
        <w:ilvl w:val="1"/>
        <w:numId w:val="1"/>
      </w:numPr>
      <w:spacing w:before="60" w:after="60"/>
      <w:outlineLvl w:val="1"/>
    </w:pPr>
    <w:rPr>
      <w:rFonts w:eastAsia="Times New Roman"/>
      <w:b/>
      <w:bCs/>
      <w:iCs/>
      <w:color w:val="800000"/>
      <w:szCs w:val="28"/>
    </w:rPr>
  </w:style>
  <w:style w:type="paragraph" w:styleId="Heading3">
    <w:name w:val="heading 3"/>
    <w:basedOn w:val="Normal"/>
    <w:next w:val="Normal"/>
    <w:link w:val="Heading3Char1"/>
    <w:qFormat/>
    <w:pPr>
      <w:keepNext/>
      <w:numPr>
        <w:ilvl w:val="2"/>
        <w:numId w:val="1"/>
      </w:numPr>
      <w:tabs>
        <w:tab w:val="left" w:pos="0"/>
      </w:tabs>
      <w:spacing w:before="60" w:after="60"/>
      <w:outlineLvl w:val="2"/>
    </w:pPr>
    <w:rPr>
      <w:rFonts w:eastAsia="Times New Roman"/>
      <w:b/>
      <w:bCs/>
      <w:color w:val="800000"/>
      <w:sz w:val="20"/>
      <w:szCs w:val="26"/>
    </w:rPr>
  </w:style>
  <w:style w:type="paragraph" w:styleId="Heading4">
    <w:name w:val="heading 4"/>
    <w:basedOn w:val="Heading3"/>
    <w:next w:val="Normal"/>
    <w:link w:val="Heading4Char1"/>
    <w:qFormat/>
    <w:pPr>
      <w:keepLines/>
      <w:numPr>
        <w:ilvl w:val="3"/>
      </w:numPr>
      <w:tabs>
        <w:tab w:val="left" w:pos="0"/>
      </w:tabs>
      <w:spacing w:before="120" w:after="180"/>
      <w:ind w:left="1418" w:hanging="1418"/>
      <w:outlineLvl w:val="3"/>
    </w:pPr>
    <w:rPr>
      <w:rFonts w:ascii="Arial" w:hAnsi="Arial" w:cs="Arial"/>
      <w:b w:val="0"/>
      <w:bCs w:val="0"/>
      <w:color w:val="auto"/>
      <w:sz w:val="24"/>
      <w:szCs w:val="20"/>
      <w:lang w:val="en-GB"/>
    </w:rPr>
  </w:style>
  <w:style w:type="paragraph" w:styleId="Heading5">
    <w:name w:val="heading 5"/>
    <w:basedOn w:val="Normal"/>
    <w:next w:val="Normal"/>
    <w:link w:val="Heading5Char1"/>
    <w:qFormat/>
    <w:pPr>
      <w:numPr>
        <w:ilvl w:val="4"/>
        <w:numId w:val="1"/>
      </w:numPr>
      <w:tabs>
        <w:tab w:val="left" w:pos="0"/>
      </w:tabs>
      <w:spacing w:before="60" w:after="60"/>
      <w:outlineLvl w:val="4"/>
    </w:pPr>
    <w:rPr>
      <w:rFonts w:eastAsia="Times New Roman"/>
      <w:b/>
      <w:bCs/>
      <w:i/>
      <w:iCs/>
      <w:color w:val="800000"/>
      <w:sz w:val="1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Pr>
      <w:rFonts w:ascii="Times New Roman" w:eastAsia="Times New Roman" w:hAnsi="Times New Roman" w:cs="Times New Roman"/>
      <w:b/>
      <w:bCs/>
      <w:color w:val="800000"/>
      <w:kern w:val="2"/>
      <w:sz w:val="24"/>
      <w:szCs w:val="32"/>
    </w:rPr>
  </w:style>
  <w:style w:type="character" w:customStyle="1" w:styleId="Heading2Char1">
    <w:name w:val="Heading 2 Char1"/>
    <w:link w:val="Heading2"/>
    <w:uiPriority w:val="99"/>
    <w:locked/>
    <w:rPr>
      <w:rFonts w:ascii="Times New Roman" w:eastAsia="Times New Roman" w:hAnsi="Times New Roman" w:cs="Times New Roman"/>
      <w:b/>
      <w:bCs/>
      <w:iCs/>
      <w:color w:val="800000"/>
      <w:sz w:val="24"/>
      <w:szCs w:val="28"/>
    </w:rPr>
  </w:style>
  <w:style w:type="character" w:customStyle="1" w:styleId="Heading3Char1">
    <w:name w:val="Heading 3 Char1"/>
    <w:link w:val="Heading3"/>
    <w:locked/>
    <w:rPr>
      <w:rFonts w:ascii="Times New Roman" w:eastAsia="Times New Roman" w:hAnsi="Times New Roman" w:cs="Times New Roman"/>
      <w:b/>
      <w:bCs/>
      <w:color w:val="800000"/>
      <w:szCs w:val="26"/>
    </w:rPr>
  </w:style>
  <w:style w:type="character" w:customStyle="1" w:styleId="Heading4Char1">
    <w:name w:val="Heading 4 Char1"/>
    <w:link w:val="Heading4"/>
    <w:locked/>
    <w:rPr>
      <w:rFonts w:ascii="Arial" w:eastAsia="Times New Roman" w:hAnsi="Arial" w:cs="Arial"/>
      <w:sz w:val="24"/>
      <w:lang w:val="en-GB"/>
    </w:rPr>
  </w:style>
  <w:style w:type="character" w:customStyle="1" w:styleId="Heading5Char1">
    <w:name w:val="Heading 5 Char1"/>
    <w:link w:val="Heading5"/>
    <w:locked/>
    <w:rPr>
      <w:rFonts w:ascii="Times New Roman" w:eastAsia="Times New Roman" w:hAnsi="Times New Roman" w:cs="Times New Roman"/>
      <w:b/>
      <w:bCs/>
      <w:i/>
      <w:iCs/>
      <w:color w:val="800000"/>
      <w:sz w:val="18"/>
      <w:szCs w:val="26"/>
    </w:rPr>
  </w:style>
  <w:style w:type="paragraph" w:styleId="TOC7">
    <w:name w:val="toc 7"/>
    <w:basedOn w:val="Normal"/>
    <w:next w:val="Normal"/>
    <w:uiPriority w:val="99"/>
    <w:pPr>
      <w:spacing w:before="0" w:after="100" w:line="256" w:lineRule="auto"/>
      <w:ind w:left="1320"/>
    </w:pPr>
    <w:rPr>
      <w:rFonts w:ascii="Calibri" w:eastAsia="Times New Roman" w:hAnsi="Calibri"/>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before="0"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before="0" w:after="200"/>
      <w:ind w:left="566" w:hanging="283"/>
      <w:contextualSpacing/>
    </w:pPr>
  </w:style>
  <w:style w:type="paragraph" w:styleId="TOC5">
    <w:name w:val="toc 5"/>
    <w:basedOn w:val="Normal"/>
    <w:next w:val="Normal"/>
    <w:uiPriority w:val="99"/>
    <w:pPr>
      <w:spacing w:before="0" w:after="100" w:line="256" w:lineRule="auto"/>
      <w:ind w:left="880"/>
    </w:pPr>
    <w:rPr>
      <w:rFonts w:ascii="Calibri" w:eastAsia="Times New Roman" w:hAnsi="Calibri"/>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before="0" w:after="100" w:line="256" w:lineRule="auto"/>
      <w:ind w:left="1540"/>
    </w:pPr>
    <w:rPr>
      <w:rFonts w:ascii="Calibri" w:eastAsia="Times New Roman" w:hAnsi="Calibri"/>
      <w:lang w:val="en-GB"/>
    </w:rPr>
  </w:style>
  <w:style w:type="paragraph" w:styleId="BalloonText">
    <w:name w:val="Balloon Text"/>
    <w:basedOn w:val="Normal"/>
    <w:link w:val="BalloonTextChar1"/>
    <w:uiPriority w:val="99"/>
    <w:pPr>
      <w:spacing w:before="0" w:after="0"/>
    </w:pPr>
    <w:rPr>
      <w:rFonts w:ascii="Segoe UI" w:hAnsi="Segoe UI" w:cs="Segoe UI"/>
      <w:sz w:val="18"/>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 w:val="18"/>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99"/>
    <w:pPr>
      <w:tabs>
        <w:tab w:val="right" w:leader="dot" w:pos="9350"/>
      </w:tabs>
      <w:spacing w:before="0" w:after="0"/>
    </w:pPr>
  </w:style>
  <w:style w:type="paragraph" w:styleId="TOC4">
    <w:name w:val="toc 4"/>
    <w:basedOn w:val="Normal"/>
    <w:next w:val="Normal"/>
    <w:uiPriority w:val="99"/>
    <w:pPr>
      <w:spacing w:before="0" w:after="100" w:line="256" w:lineRule="auto"/>
      <w:ind w:left="660"/>
    </w:pPr>
    <w:rPr>
      <w:rFonts w:ascii="Calibri" w:eastAsia="Times New Roman" w:hAnsi="Calibri"/>
      <w:lang w:val="en-GB"/>
    </w:rPr>
  </w:style>
  <w:style w:type="paragraph" w:styleId="List">
    <w:name w:val="List"/>
    <w:basedOn w:val="Normal"/>
    <w:uiPriority w:val="99"/>
    <w:pPr>
      <w:spacing w:before="0" w:after="200"/>
      <w:ind w:left="283" w:hanging="283"/>
      <w:contextualSpacing/>
    </w:pPr>
  </w:style>
  <w:style w:type="paragraph" w:styleId="TOC6">
    <w:name w:val="toc 6"/>
    <w:basedOn w:val="Normal"/>
    <w:next w:val="Normal"/>
    <w:uiPriority w:val="99"/>
    <w:pPr>
      <w:spacing w:before="0" w:after="100" w:line="256" w:lineRule="auto"/>
      <w:ind w:left="1100"/>
    </w:pPr>
    <w:rPr>
      <w:rFonts w:ascii="Calibri" w:eastAsia="Times New Roman" w:hAnsi="Calibri"/>
      <w:lang w:val="en-GB"/>
    </w:rPr>
  </w:style>
  <w:style w:type="paragraph" w:styleId="TOC2">
    <w:name w:val="toc 2"/>
    <w:basedOn w:val="Normal"/>
    <w:next w:val="Normal"/>
    <w:uiPriority w:val="99"/>
    <w:pPr>
      <w:tabs>
        <w:tab w:val="right" w:leader="dot" w:pos="9350"/>
      </w:tabs>
      <w:spacing w:before="0" w:after="0"/>
      <w:ind w:left="216"/>
    </w:pPr>
  </w:style>
  <w:style w:type="paragraph" w:styleId="TOC9">
    <w:name w:val="toc 9"/>
    <w:basedOn w:val="Normal"/>
    <w:next w:val="Normal"/>
    <w:uiPriority w:val="99"/>
    <w:pPr>
      <w:spacing w:before="0" w:after="100" w:line="256" w:lineRule="auto"/>
      <w:ind w:left="1760"/>
    </w:pPr>
    <w:rPr>
      <w:rFonts w:ascii="Calibri" w:eastAsia="Times New Roman" w:hAnsi="Calibri"/>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before="0"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before="0" w:after="0"/>
    </w:pPr>
    <w:rPr>
      <w:rFonts w:ascii="Arial" w:hAnsi="Arial" w:cs="Arial"/>
      <w:sz w:val="18"/>
      <w:szCs w:val="20"/>
      <w:lang w:val="en-GB"/>
    </w:rPr>
  </w:style>
  <w:style w:type="paragraph" w:customStyle="1" w:styleId="maintext">
    <w:name w:val="main text"/>
    <w:basedOn w:val="Normal"/>
    <w:pPr>
      <w:spacing w:before="60" w:beforeAutospacing="0" w:after="60" w:line="288" w:lineRule="auto"/>
      <w:ind w:firstLineChars="200" w:firstLine="200"/>
      <w:jc w:val="both"/>
    </w:pPr>
    <w:rPr>
      <w:rFonts w:ascii="Calibri" w:eastAsia="Malgun Gothic" w:hAnsi="Calibri"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ascii="Calibri" w:hAnsi="Calibri"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spacing w:before="0"/>
      <w:ind w:left="1135" w:hanging="851"/>
    </w:pPr>
    <w:rPr>
      <w:rFonts w:eastAsia="Times New Roman"/>
      <w:sz w:val="20"/>
      <w:szCs w:val="20"/>
    </w:rPr>
  </w:style>
  <w:style w:type="paragraph" w:styleId="NoSpacing">
    <w:name w:val="No Spacing"/>
    <w:basedOn w:val="Normal"/>
    <w:uiPriority w:val="99"/>
    <w:qFormat/>
    <w:pPr>
      <w:spacing w:before="0"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ascii="Calibri" w:hAnsi="Calibri" w:cs="Calibri"/>
    </w:rPr>
  </w:style>
  <w:style w:type="paragraph" w:customStyle="1" w:styleId="ListParagraph5">
    <w:name w:val="List Paragraph5"/>
    <w:basedOn w:val="Normal"/>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PCG/PCG_27/DOCS/PCG27_13r1.zip" TargetMode="External"/><Relationship Id="rId13" Type="http://schemas.openxmlformats.org/officeDocument/2006/relationships/hyperlink" Target="https://www.3gpp.org/ftp/TSG_RAN/WG3_Iu/TSGR3_129/Inbox/Chairs_Notes/RAN3%23129_election_guidance_v2.docx" TargetMode="External"/><Relationship Id="rId18" Type="http://schemas.openxmlformats.org/officeDocument/2006/relationships/hyperlink" Target="https://www.3gpp.org/ftp/tsg_ran/TSG_RAN/TSGR_108/Docs" TargetMode="External"/><Relationship Id="rId26" Type="http://schemas.openxmlformats.org/officeDocument/2006/relationships/hyperlink" Target="https://www.3gpp.org/ftp/tsg_ran/TSG_RAN/TSGR_108/Docs/" TargetMode="External"/><Relationship Id="rId3" Type="http://schemas.openxmlformats.org/officeDocument/2006/relationships/settings" Target="settings.xml"/><Relationship Id="rId21" Type="http://schemas.openxmlformats.org/officeDocument/2006/relationships/hyperlink" Target="https://www.3gpp.org/ftp/tsg_ran/TSG_RAN/TSGR_106/Docs/RP-243300.zip" TargetMode="External"/><Relationship Id="rId7" Type="http://schemas.openxmlformats.org/officeDocument/2006/relationships/hyperlink" Target="https://www.3gpp.org/about-us/legal-matters/statement-regarding-competition-law" TargetMode="External"/><Relationship Id="rId12" Type="http://schemas.openxmlformats.org/officeDocument/2006/relationships/hyperlink" Target="https://portal.3gpp.org/VotingTool/Vote/DetailList/1183" TargetMode="External"/><Relationship Id="rId17" Type="http://schemas.openxmlformats.org/officeDocument/2006/relationships/hyperlink" Target="https://www.3gpp.org/ftp/tsg_ran/TSG_RAN/TSGR_102/Docs/RP-234038.zip" TargetMode="External"/><Relationship Id="rId25" Type="http://schemas.openxmlformats.org/officeDocument/2006/relationships/hyperlink" Target="https://www.3gpp.org/ftp/tsg_ran/TSG_RAN/TSGR_108/Docs/" TargetMode="External"/><Relationship Id="rId2" Type="http://schemas.openxmlformats.org/officeDocument/2006/relationships/styles" Target="styles.xml"/><Relationship Id="rId16" Type="http://schemas.openxmlformats.org/officeDocument/2006/relationships/hyperlink" Target="https://www.3gpp.org/ftp/tsg_ran/WG3_Iu/TSGR3_119/Inbox/R3-230802.zip" TargetMode="External"/><Relationship Id="rId20" Type="http://schemas.openxmlformats.org/officeDocument/2006/relationships/hyperlink" Target="https://www.3gpp.org/ftp/tsg_ran/TSG_RAN/TSGR_107/Docs" TargetMode="External"/><Relationship Id="rId29" Type="http://schemas.openxmlformats.org/officeDocument/2006/relationships/hyperlink" Target="https://www.3gpp.org/ftp/tsg_ran/TSG_RAN/TSGR_107/Docs" TargetMode="External"/><Relationship Id="rId1" Type="http://schemas.openxmlformats.org/officeDocument/2006/relationships/numbering" Target="numbering.xml"/><Relationship Id="rId6" Type="http://schemas.openxmlformats.org/officeDocument/2006/relationships/hyperlink" Target="http://ipr.etsi.org/" TargetMode="Externa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https://www.3gpp.org/ftp/tsg_ran/TSG_RAN/TSGR_108/Docs" TargetMode="External"/><Relationship Id="rId32" Type="http://schemas.openxmlformats.org/officeDocument/2006/relationships/theme" Target="theme/theme1.xml"/><Relationship Id="rId5" Type="http://schemas.openxmlformats.org/officeDocument/2006/relationships/hyperlink" Target="https://www.3gpp.org/about-us/legal-matters/call-for-ipr" TargetMode="External"/><Relationship Id="rId15" Type="http://schemas.openxmlformats.org/officeDocument/2006/relationships/hyperlink" Target="https://www.3gpp.org/ftp/tsg_ran/WG3_Iu/TSGR3_112-e/Docs/R3-212800.zip" TargetMode="External"/><Relationship Id="rId23" Type="http://schemas.openxmlformats.org/officeDocument/2006/relationships/hyperlink" Target="https://www.3gpp.org/ftp/tsg_ran/TSG_RAN/TSGR_107/Docs" TargetMode="External"/><Relationship Id="rId28" Type="http://schemas.openxmlformats.org/officeDocument/2006/relationships/hyperlink" Target="https://www.3gpp.org/ftp/tsg_ran/TSG_RAN/TSGR_107/Docs" TargetMode="External"/><Relationship Id="rId10" Type="http://schemas.openxmlformats.org/officeDocument/2006/relationships/hyperlink" Target="https://www.3gpp.org/ftp/tsg_ran/WG3_Iu/TSGR3_107_e/Docs" TargetMode="External"/><Relationship Id="rId19" Type="http://schemas.openxmlformats.org/officeDocument/2006/relationships/hyperlink" Target="https://www.3gpp.org/ftp/tsg_ran/TSG_RAN/TSGR_106/Docs/RP-243009.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4" Type="http://schemas.openxmlformats.org/officeDocument/2006/relationships/hyperlink" Target="http://www.3gpp.org/DynaReport/30531.htm" TargetMode="External"/><Relationship Id="rId22" Type="http://schemas.openxmlformats.org/officeDocument/2006/relationships/hyperlink" Target="https://www.3gpp.org/ftp/tsg_ran/TSG_RAN/TSGR_107/Docs" TargetMode="External"/><Relationship Id="rId27" Type="http://schemas.openxmlformats.org/officeDocument/2006/relationships/hyperlink" Target="https://www.3gpp.org/ftp/tsg_ran/TSG_RAN/TSGR_108/Docs/" TargetMode="External"/><Relationship Id="rId30" Type="http://schemas.openxmlformats.org/officeDocument/2006/relationships/hyperlink" Target="https://www.3gpp.org/ftp/tsg_ran/TSG_RAN/TSGR_107/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1073</TotalTime>
  <Pages>20</Pages>
  <Words>7887</Words>
  <Characters>44962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52744</CharactersWithSpaces>
  <SharedDoc>false</SharedDoc>
  <HLinks>
    <vt:vector size="150" baseType="variant">
      <vt:variant>
        <vt:i4>917547</vt:i4>
      </vt:variant>
      <vt:variant>
        <vt:i4>72</vt:i4>
      </vt:variant>
      <vt:variant>
        <vt:i4>0</vt:i4>
      </vt:variant>
      <vt:variant>
        <vt:i4>5</vt:i4>
      </vt:variant>
      <vt:variant>
        <vt:lpwstr>https://www.3gpp.org/ftp/tsg_ran/TSG_RAN/TSGR_107/Docs</vt:lpwstr>
      </vt:variant>
      <vt:variant>
        <vt:lpwstr/>
      </vt:variant>
      <vt:variant>
        <vt:i4>917547</vt:i4>
      </vt:variant>
      <vt:variant>
        <vt:i4>69</vt:i4>
      </vt:variant>
      <vt:variant>
        <vt:i4>0</vt:i4>
      </vt:variant>
      <vt:variant>
        <vt:i4>5</vt:i4>
      </vt:variant>
      <vt:variant>
        <vt:lpwstr>https://www.3gpp.org/ftp/tsg_ran/TSG_RAN/TSGR_107/Docs</vt:lpwstr>
      </vt:variant>
      <vt:variant>
        <vt:lpwstr/>
      </vt:variant>
      <vt:variant>
        <vt:i4>917547</vt:i4>
      </vt:variant>
      <vt:variant>
        <vt:i4>66</vt:i4>
      </vt:variant>
      <vt:variant>
        <vt:i4>0</vt:i4>
      </vt:variant>
      <vt:variant>
        <vt:i4>5</vt:i4>
      </vt:variant>
      <vt:variant>
        <vt:lpwstr>https://www.3gpp.org/ftp/tsg_ran/TSG_RAN/TSGR_107/Docs</vt:lpwstr>
      </vt:variant>
      <vt:variant>
        <vt:lpwstr/>
      </vt:variant>
      <vt:variant>
        <vt:i4>917540</vt:i4>
      </vt:variant>
      <vt:variant>
        <vt:i4>63</vt:i4>
      </vt:variant>
      <vt:variant>
        <vt:i4>0</vt:i4>
      </vt:variant>
      <vt:variant>
        <vt:i4>5</vt:i4>
      </vt:variant>
      <vt:variant>
        <vt:lpwstr>https://www.3gpp.org/ftp/tsg_ran/TSG_RAN/TSGR_108/Docs/</vt:lpwstr>
      </vt:variant>
      <vt:variant>
        <vt:lpwstr/>
      </vt:variant>
      <vt:variant>
        <vt:i4>917540</vt:i4>
      </vt:variant>
      <vt:variant>
        <vt:i4>60</vt:i4>
      </vt:variant>
      <vt:variant>
        <vt:i4>0</vt:i4>
      </vt:variant>
      <vt:variant>
        <vt:i4>5</vt:i4>
      </vt:variant>
      <vt:variant>
        <vt:lpwstr>https://www.3gpp.org/ftp/tsg_ran/TSG_RAN/TSGR_108/Docs/</vt:lpwstr>
      </vt:variant>
      <vt:variant>
        <vt:lpwstr/>
      </vt:variant>
      <vt:variant>
        <vt:i4>917540</vt:i4>
      </vt:variant>
      <vt:variant>
        <vt:i4>57</vt:i4>
      </vt:variant>
      <vt:variant>
        <vt:i4>0</vt:i4>
      </vt:variant>
      <vt:variant>
        <vt:i4>5</vt:i4>
      </vt:variant>
      <vt:variant>
        <vt:lpwstr>https://www.3gpp.org/ftp/tsg_ran/TSG_RAN/TSGR_108/Docs/</vt:lpwstr>
      </vt:variant>
      <vt:variant>
        <vt:lpwstr/>
      </vt:variant>
      <vt:variant>
        <vt:i4>917540</vt:i4>
      </vt:variant>
      <vt:variant>
        <vt:i4>54</vt:i4>
      </vt:variant>
      <vt:variant>
        <vt:i4>0</vt:i4>
      </vt:variant>
      <vt:variant>
        <vt:i4>5</vt:i4>
      </vt:variant>
      <vt:variant>
        <vt:lpwstr>https://www.3gpp.org/ftp/tsg_ran/TSG_RAN/TSGR_108/Docs</vt:lpwstr>
      </vt:variant>
      <vt:variant>
        <vt:lpwstr/>
      </vt:variant>
      <vt:variant>
        <vt:i4>917547</vt:i4>
      </vt:variant>
      <vt:variant>
        <vt:i4>51</vt:i4>
      </vt:variant>
      <vt:variant>
        <vt:i4>0</vt:i4>
      </vt:variant>
      <vt:variant>
        <vt:i4>5</vt:i4>
      </vt:variant>
      <vt:variant>
        <vt:lpwstr>https://www.3gpp.org/ftp/tsg_ran/TSG_RAN/TSGR_107/Docs</vt:lpwstr>
      </vt:variant>
      <vt:variant>
        <vt:lpwstr/>
      </vt:variant>
      <vt:variant>
        <vt:i4>917547</vt:i4>
      </vt:variant>
      <vt:variant>
        <vt:i4>48</vt:i4>
      </vt:variant>
      <vt:variant>
        <vt:i4>0</vt:i4>
      </vt:variant>
      <vt:variant>
        <vt:i4>5</vt:i4>
      </vt:variant>
      <vt:variant>
        <vt:lpwstr>https://www.3gpp.org/ftp/tsg_ran/TSG_RAN/TSGR_107/Docs</vt:lpwstr>
      </vt:variant>
      <vt:variant>
        <vt:lpwstr/>
      </vt:variant>
      <vt:variant>
        <vt:i4>7077891</vt:i4>
      </vt:variant>
      <vt:variant>
        <vt:i4>45</vt:i4>
      </vt:variant>
      <vt:variant>
        <vt:i4>0</vt:i4>
      </vt:variant>
      <vt:variant>
        <vt:i4>5</vt:i4>
      </vt:variant>
      <vt:variant>
        <vt:lpwstr>https://www.3gpp.org/ftp/tsg_ran/TSG_RAN/TSGR_106/Docs/RP-243300.zip</vt:lpwstr>
      </vt:variant>
      <vt:variant>
        <vt:lpwstr/>
      </vt:variant>
      <vt:variant>
        <vt:i4>917547</vt:i4>
      </vt:variant>
      <vt:variant>
        <vt:i4>42</vt:i4>
      </vt:variant>
      <vt:variant>
        <vt:i4>0</vt:i4>
      </vt:variant>
      <vt:variant>
        <vt:i4>5</vt:i4>
      </vt:variant>
      <vt:variant>
        <vt:lpwstr>https://www.3gpp.org/ftp/tsg_ran/TSG_RAN/TSGR_107/Docs</vt:lpwstr>
      </vt:variant>
      <vt:variant>
        <vt:lpwstr/>
      </vt:variant>
      <vt:variant>
        <vt:i4>6684675</vt:i4>
      </vt:variant>
      <vt:variant>
        <vt:i4>39</vt:i4>
      </vt:variant>
      <vt:variant>
        <vt:i4>0</vt:i4>
      </vt:variant>
      <vt:variant>
        <vt:i4>5</vt:i4>
      </vt:variant>
      <vt:variant>
        <vt:lpwstr>https://www.3gpp.org/ftp/tsg_ran/TSG_RAN/TSGR_106/Docs/RP-243009.zip</vt:lpwstr>
      </vt:variant>
      <vt:variant>
        <vt:lpwstr/>
      </vt:variant>
      <vt:variant>
        <vt:i4>917540</vt:i4>
      </vt:variant>
      <vt:variant>
        <vt:i4>36</vt:i4>
      </vt:variant>
      <vt:variant>
        <vt:i4>0</vt:i4>
      </vt:variant>
      <vt:variant>
        <vt:i4>5</vt:i4>
      </vt:variant>
      <vt:variant>
        <vt:lpwstr>https://www.3gpp.org/ftp/tsg_ran/TSG_RAN/TSGR_108/Docs</vt:lpwstr>
      </vt:variant>
      <vt:variant>
        <vt:lpwstr/>
      </vt:variant>
      <vt:variant>
        <vt:i4>6291459</vt:i4>
      </vt:variant>
      <vt:variant>
        <vt:i4>33</vt:i4>
      </vt:variant>
      <vt:variant>
        <vt:i4>0</vt:i4>
      </vt:variant>
      <vt:variant>
        <vt:i4>5</vt:i4>
      </vt:variant>
      <vt:variant>
        <vt:lpwstr>https://www.3gpp.org/ftp/tsg_ran/TSG_RAN/TSGR_102/Docs/RP-234038.zip</vt:lpwstr>
      </vt:variant>
      <vt:variant>
        <vt:lpwstr/>
      </vt:variant>
      <vt:variant>
        <vt:i4>6553667</vt:i4>
      </vt:variant>
      <vt:variant>
        <vt:i4>30</vt:i4>
      </vt:variant>
      <vt:variant>
        <vt:i4>0</vt:i4>
      </vt:variant>
      <vt:variant>
        <vt:i4>5</vt:i4>
      </vt:variant>
      <vt:variant>
        <vt:lpwstr>https://www.3gpp.org/ftp/tsg_ran/WG3_Iu/TSGR3_119/Inbox/R3-230802.zip</vt:lpwstr>
      </vt:variant>
      <vt:variant>
        <vt:lpwstr/>
      </vt:variant>
      <vt:variant>
        <vt:i4>5308462</vt:i4>
      </vt:variant>
      <vt:variant>
        <vt:i4>27</vt:i4>
      </vt:variant>
      <vt:variant>
        <vt:i4>0</vt:i4>
      </vt:variant>
      <vt:variant>
        <vt:i4>5</vt:i4>
      </vt:variant>
      <vt:variant>
        <vt:lpwstr>https://www.3gpp.org/ftp/tsg_ran/WG3_Iu/TSGR3_112-e/Docs/R3-212800.zip</vt:lpwstr>
      </vt:variant>
      <vt:variant>
        <vt:lpwstr/>
      </vt:variant>
      <vt:variant>
        <vt:i4>5177411</vt:i4>
      </vt:variant>
      <vt:variant>
        <vt:i4>24</vt:i4>
      </vt:variant>
      <vt:variant>
        <vt:i4>0</vt:i4>
      </vt:variant>
      <vt:variant>
        <vt:i4>5</vt:i4>
      </vt:variant>
      <vt:variant>
        <vt:lpwstr>http://www.3gpp.org/DynaReport/30531.htm</vt:lpwstr>
      </vt:variant>
      <vt:variant>
        <vt:lpwstr/>
      </vt:variant>
      <vt:variant>
        <vt:i4>6619192</vt:i4>
      </vt:variant>
      <vt:variant>
        <vt:i4>21</vt:i4>
      </vt:variant>
      <vt:variant>
        <vt:i4>0</vt:i4>
      </vt:variant>
      <vt:variant>
        <vt:i4>5</vt:i4>
      </vt:variant>
      <vt:variant>
        <vt:lpwstr>https://portal.3gpp.org/VotingTool/Vote/DetailList/1183</vt:lpwstr>
      </vt:variant>
      <vt:variant>
        <vt:lpwstr/>
      </vt:variant>
      <vt:variant>
        <vt:i4>4325386</vt:i4>
      </vt:variant>
      <vt:variant>
        <vt:i4>18</vt:i4>
      </vt:variant>
      <vt:variant>
        <vt:i4>0</vt:i4>
      </vt:variant>
      <vt:variant>
        <vt:i4>5</vt:i4>
      </vt:variant>
      <vt:variant>
        <vt:lpwstr>http://www.3gpp.org/ftp/tsg_ran/WG3_Iu/TSGR3_AHGs/R3_AH_NR_1706/Docs/R3-172219.zip</vt:lpwstr>
      </vt:variant>
      <vt:variant>
        <vt:lpwstr/>
      </vt:variant>
      <vt:variant>
        <vt:i4>5111872</vt:i4>
      </vt:variant>
      <vt:variant>
        <vt:i4>15</vt:i4>
      </vt:variant>
      <vt:variant>
        <vt:i4>0</vt:i4>
      </vt:variant>
      <vt:variant>
        <vt:i4>5</vt:i4>
      </vt:variant>
      <vt:variant>
        <vt:lpwstr>https://www.3gpp.org/ftp/tsg_ran/WG3_Iu/TSGR3_107_e/Docs</vt:lpwstr>
      </vt:variant>
      <vt:variant>
        <vt:lpwstr/>
      </vt:variant>
      <vt:variant>
        <vt:i4>2359371</vt:i4>
      </vt:variant>
      <vt:variant>
        <vt:i4>12</vt:i4>
      </vt:variant>
      <vt:variant>
        <vt:i4>0</vt:i4>
      </vt:variant>
      <vt:variant>
        <vt:i4>5</vt:i4>
      </vt:variant>
      <vt:variant>
        <vt:lpwstr>https://www.3gpp.org/ftp/tsg_ran/WG3_Iu/TSGR3_114bis-e/Inbox</vt:lpwstr>
      </vt:variant>
      <vt:variant>
        <vt:lpwstr/>
      </vt:variant>
      <vt:variant>
        <vt:i4>2687100</vt:i4>
      </vt:variant>
      <vt:variant>
        <vt:i4>9</vt:i4>
      </vt:variant>
      <vt:variant>
        <vt:i4>0</vt:i4>
      </vt:variant>
      <vt:variant>
        <vt:i4>5</vt:i4>
      </vt:variant>
      <vt:variant>
        <vt:lpwstr>http://www.3gpp.org/ftp/PCG/PCG_27/DOCS/PCG27_13r1.zip</vt:lpwstr>
      </vt:variant>
      <vt:variant>
        <vt:lpwstr/>
      </vt:variant>
      <vt:variant>
        <vt:i4>2555959</vt:i4>
      </vt:variant>
      <vt:variant>
        <vt:i4>6</vt:i4>
      </vt:variant>
      <vt:variant>
        <vt:i4>0</vt:i4>
      </vt:variant>
      <vt:variant>
        <vt:i4>5</vt:i4>
      </vt:variant>
      <vt:variant>
        <vt:lpwstr>https://www.3gpp.org/about-us/legal-matters/statement-regarding-competition-law</vt:lpwstr>
      </vt:variant>
      <vt:variant>
        <vt:lpwstr/>
      </vt:variant>
      <vt:variant>
        <vt:i4>5570626</vt:i4>
      </vt:variant>
      <vt:variant>
        <vt:i4>3</vt:i4>
      </vt:variant>
      <vt:variant>
        <vt:i4>0</vt:i4>
      </vt:variant>
      <vt:variant>
        <vt:i4>5</vt:i4>
      </vt:variant>
      <vt:variant>
        <vt:lpwstr>http://ipr.etsi.org/</vt:lpwstr>
      </vt:variant>
      <vt:variant>
        <vt:lpwstr/>
      </vt:variant>
      <vt:variant>
        <vt:i4>1310785</vt:i4>
      </vt:variant>
      <vt:variant>
        <vt:i4>0</vt:i4>
      </vt:variant>
      <vt:variant>
        <vt:i4>0</vt:i4>
      </vt:variant>
      <vt:variant>
        <vt:i4>5</vt:i4>
      </vt:variant>
      <vt:variant>
        <vt:lpwstr>https://www.3gpp.org/about-us/legal-matters/call-for-ipr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44</cp:revision>
  <dcterms:created xsi:type="dcterms:W3CDTF">2025-06-24T21:48:00Z</dcterms:created>
  <dcterms:modified xsi:type="dcterms:W3CDTF">2025-08-13T16:38:00Z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ies>
</file>